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19C027" w14:textId="77777777" w:rsidR="00D01F52" w:rsidRDefault="00BA5D0C">
      <w:pPr>
        <w:tabs>
          <w:tab w:val="center" w:pos="5105"/>
          <w:tab w:val="right" w:pos="9360"/>
        </w:tabs>
        <w:ind w:firstLine="0"/>
        <w:jc w:val="left"/>
      </w:pPr>
      <w:r>
        <w:rPr>
          <w:noProof/>
        </w:rPr>
        <w:drawing>
          <wp:anchor distT="0" distB="0" distL="115189" distR="115189" simplePos="0" relativeHeight="251657728" behindDoc="1" locked="0" layoutInCell="1" allowOverlap="1" wp14:anchorId="69A82E0B" wp14:editId="73FB4AE3">
            <wp:simplePos x="0" y="0"/>
            <wp:positionH relativeFrom="page">
              <wp:posOffset>4210685</wp:posOffset>
            </wp:positionH>
            <wp:positionV relativeFrom="page">
              <wp:posOffset>838200</wp:posOffset>
            </wp:positionV>
            <wp:extent cx="45085" cy="51435"/>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 cy="5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Times New Roman" w:hAnsi="Times New Roman"/>
          <w:b/>
          <w:sz w:val="30"/>
          <w:szCs w:val="30"/>
        </w:rPr>
        <w:tab/>
        <w:t>LÝ LỊCH KHOA HỌC</w:t>
      </w:r>
      <w:r w:rsidR="00000000">
        <w:rPr>
          <w:rFonts w:ascii="Times New Roman" w:hAnsi="Times New Roman"/>
          <w:b/>
          <w:sz w:val="26"/>
          <w:szCs w:val="26"/>
        </w:rPr>
        <w:t xml:space="preserve">              </w:t>
      </w:r>
    </w:p>
    <w:p w14:paraId="3AED4F51" w14:textId="77777777" w:rsidR="00D01F52" w:rsidRDefault="00000000">
      <w:pPr>
        <w:tabs>
          <w:tab w:val="center" w:pos="5105"/>
          <w:tab w:val="right" w:pos="9360"/>
        </w:tabs>
        <w:ind w:firstLine="0"/>
        <w:jc w:val="left"/>
      </w:pPr>
      <w:r>
        <w:rPr>
          <w:rFonts w:ascii="Times New Roman" w:eastAsia="Times New Roman" w:hAnsi="Times New Roman"/>
          <w:b/>
          <w:sz w:val="26"/>
          <w:szCs w:val="26"/>
        </w:rPr>
        <w:t xml:space="preserve"> </w:t>
      </w:r>
    </w:p>
    <w:p w14:paraId="3D08A447" w14:textId="77777777" w:rsidR="00D01F52" w:rsidRDefault="00000000">
      <w:pPr>
        <w:spacing w:before="0" w:after="0" w:line="312" w:lineRule="auto"/>
        <w:ind w:firstLine="0"/>
      </w:pPr>
      <w:r>
        <w:rPr>
          <w:rFonts w:ascii="Times New Roman" w:hAnsi="Times New Roman"/>
          <w:b/>
          <w:sz w:val="26"/>
          <w:szCs w:val="26"/>
        </w:rPr>
        <w:t>I. Thông tin chung</w:t>
      </w:r>
    </w:p>
    <w:p w14:paraId="0F930712" w14:textId="77777777" w:rsidR="00D01F52" w:rsidRDefault="00000000">
      <w:pPr>
        <w:spacing w:before="0" w:after="0" w:line="312" w:lineRule="auto"/>
        <w:ind w:firstLine="567"/>
      </w:pPr>
      <w:r>
        <w:rPr>
          <w:rFonts w:ascii="Times New Roman" w:hAnsi="Times New Roman"/>
          <w:sz w:val="26"/>
          <w:szCs w:val="26"/>
        </w:rPr>
        <w:t>Họ và tên: Phạm Thu Thủy</w:t>
      </w:r>
    </w:p>
    <w:p w14:paraId="1682F7C3" w14:textId="77777777" w:rsidR="00D01F52" w:rsidRDefault="00000000">
      <w:pPr>
        <w:spacing w:before="0" w:after="0" w:line="312" w:lineRule="auto"/>
        <w:ind w:firstLine="567"/>
      </w:pPr>
      <w:r>
        <w:rPr>
          <w:rFonts w:ascii="Times New Roman" w:hAnsi="Times New Roman"/>
          <w:sz w:val="26"/>
          <w:szCs w:val="26"/>
        </w:rPr>
        <w:t>Giới tính: Nữ</w:t>
      </w:r>
    </w:p>
    <w:p w14:paraId="3967AC7D" w14:textId="77777777" w:rsidR="00D01F52" w:rsidRDefault="00000000">
      <w:pPr>
        <w:spacing w:before="0" w:after="0" w:line="312" w:lineRule="auto"/>
        <w:ind w:firstLine="567"/>
      </w:pPr>
      <w:r>
        <w:rPr>
          <w:rFonts w:ascii="Times New Roman" w:hAnsi="Times New Roman"/>
          <w:sz w:val="26"/>
          <w:szCs w:val="26"/>
        </w:rPr>
        <w:t>Năm sinh: 3/7/1983</w:t>
      </w:r>
    </w:p>
    <w:p w14:paraId="5950F72C" w14:textId="77777777" w:rsidR="00D01F52" w:rsidRDefault="00000000">
      <w:pPr>
        <w:spacing w:before="0" w:after="0" w:line="312" w:lineRule="auto"/>
        <w:ind w:firstLine="567"/>
      </w:pPr>
      <w:r>
        <w:rPr>
          <w:rFonts w:ascii="Times New Roman" w:hAnsi="Times New Roman"/>
          <w:sz w:val="26"/>
          <w:szCs w:val="26"/>
        </w:rPr>
        <w:t>Nơi sinh: phường Hoàng Văn Thụ, thành phố Thái Nguyên, tỉnh Thái Nguyên</w:t>
      </w:r>
    </w:p>
    <w:p w14:paraId="122742EE" w14:textId="77777777" w:rsidR="00D01F52" w:rsidRDefault="00000000">
      <w:pPr>
        <w:spacing w:before="0" w:after="0" w:line="312" w:lineRule="auto"/>
        <w:ind w:firstLine="567"/>
      </w:pPr>
      <w:r>
        <w:rPr>
          <w:rFonts w:ascii="Times New Roman" w:hAnsi="Times New Roman"/>
          <w:sz w:val="26"/>
          <w:szCs w:val="26"/>
        </w:rPr>
        <w:t>Quê quán: phường Hoàng Văn Thụ, thành phố Thái Nguyên, tỉnh Thái Nguyên</w:t>
      </w:r>
    </w:p>
    <w:p w14:paraId="073F662D" w14:textId="77777777" w:rsidR="00D01F52" w:rsidRDefault="00000000">
      <w:pPr>
        <w:spacing w:before="0" w:after="0" w:line="312" w:lineRule="auto"/>
        <w:ind w:firstLine="567"/>
      </w:pPr>
      <w:r>
        <w:rPr>
          <w:rFonts w:ascii="Times New Roman" w:hAnsi="Times New Roman"/>
          <w:sz w:val="26"/>
          <w:szCs w:val="26"/>
        </w:rPr>
        <w:t>Đơn vị công tác: Khoa Địa lý</w:t>
      </w:r>
    </w:p>
    <w:p w14:paraId="263F8B4A" w14:textId="77777777" w:rsidR="00D01F52" w:rsidRDefault="00000000">
      <w:pPr>
        <w:spacing w:before="0" w:after="0" w:line="312" w:lineRule="auto"/>
        <w:ind w:firstLine="567"/>
      </w:pPr>
      <w:r>
        <w:rPr>
          <w:rFonts w:ascii="Times New Roman" w:hAnsi="Times New Roman"/>
          <w:sz w:val="26"/>
          <w:szCs w:val="26"/>
        </w:rPr>
        <w:t>Chức vụ: Giảng viên</w:t>
      </w:r>
    </w:p>
    <w:p w14:paraId="6ECF5F89" w14:textId="77777777" w:rsidR="00D01F52" w:rsidRDefault="00000000">
      <w:pPr>
        <w:spacing w:before="0" w:after="0" w:line="312" w:lineRule="auto"/>
        <w:ind w:firstLine="567"/>
      </w:pPr>
      <w:r>
        <w:rPr>
          <w:rFonts w:ascii="Times New Roman" w:hAnsi="Times New Roman"/>
          <w:sz w:val="26"/>
          <w:szCs w:val="26"/>
        </w:rPr>
        <w:t>Học vị: Tiến sĩ; năm: 2019; Chuyên ngành: ĐỊA LÝ TỰ NHIÊN</w:t>
      </w:r>
    </w:p>
    <w:p w14:paraId="2490F9D1" w14:textId="77777777" w:rsidR="00D01F52" w:rsidRDefault="00000000">
      <w:pPr>
        <w:spacing w:before="0" w:after="0" w:line="312" w:lineRule="auto"/>
        <w:ind w:firstLine="567"/>
      </w:pPr>
      <w:r>
        <w:rPr>
          <w:rFonts w:ascii="Times New Roman" w:hAnsi="Times New Roman"/>
          <w:sz w:val="26"/>
          <w:szCs w:val="26"/>
        </w:rPr>
        <w:t xml:space="preserve">Chức danh khoa học: ; công nhận năm: </w:t>
      </w:r>
    </w:p>
    <w:p w14:paraId="68CC81E4" w14:textId="77777777" w:rsidR="00D01F52" w:rsidRDefault="00000000">
      <w:pPr>
        <w:spacing w:before="0" w:after="0" w:line="312" w:lineRule="auto"/>
        <w:ind w:firstLine="567"/>
      </w:pPr>
      <w:r>
        <w:rPr>
          <w:rFonts w:ascii="Times New Roman" w:hAnsi="Times New Roman"/>
          <w:sz w:val="26"/>
          <w:szCs w:val="26"/>
        </w:rPr>
        <w:t>Môn học giảng dạy: Những vấn đề Địa lí tự nhiên Việt Nam, Đại cương địa lí Việt Nam, Địa lí tự nhiên Việt Nam phần khu vực, Địa lí tự nhiên Việt Nam phần khái quát</w:t>
      </w:r>
    </w:p>
    <w:p w14:paraId="08A00629" w14:textId="77777777" w:rsidR="00D01F52" w:rsidRDefault="00000000">
      <w:pPr>
        <w:spacing w:before="0" w:after="0" w:line="312" w:lineRule="auto"/>
        <w:ind w:firstLine="567"/>
      </w:pPr>
      <w:r>
        <w:rPr>
          <w:rFonts w:ascii="Times New Roman" w:hAnsi="Times New Roman"/>
          <w:sz w:val="26"/>
          <w:szCs w:val="26"/>
        </w:rPr>
        <w:t xml:space="preserve">Lĩnh vực nghiên cứu: </w:t>
      </w:r>
    </w:p>
    <w:p w14:paraId="7E190FCF" w14:textId="77777777" w:rsidR="00D01F52" w:rsidRDefault="00000000">
      <w:pPr>
        <w:spacing w:before="0" w:after="0" w:line="312" w:lineRule="auto"/>
        <w:ind w:firstLine="567"/>
      </w:pPr>
      <w:r>
        <w:rPr>
          <w:rFonts w:ascii="Times New Roman" w:hAnsi="Times New Roman"/>
          <w:sz w:val="26"/>
          <w:szCs w:val="26"/>
        </w:rPr>
        <w:t>Ngoại ngữ: (,)</w:t>
      </w:r>
    </w:p>
    <w:p w14:paraId="22806BE4" w14:textId="77777777" w:rsidR="00D01F52" w:rsidRDefault="00000000">
      <w:pPr>
        <w:spacing w:before="0" w:after="0" w:line="312" w:lineRule="auto"/>
        <w:ind w:firstLine="567"/>
      </w:pPr>
      <w:r>
        <w:rPr>
          <w:rFonts w:ascii="Times New Roman" w:hAnsi="Times New Roman"/>
          <w:sz w:val="26"/>
          <w:szCs w:val="26"/>
        </w:rPr>
        <w:t>Địa chỉ liên hệ:</w:t>
      </w:r>
      <w:r>
        <w:rPr>
          <w:rFonts w:ascii="Times New Roman" w:hAnsi="Times New Roman"/>
          <w:sz w:val="30"/>
          <w:szCs w:val="30"/>
        </w:rPr>
        <w:t xml:space="preserve"> </w:t>
      </w:r>
      <w:r>
        <w:rPr>
          <w:rFonts w:ascii="Times New Roman" w:hAnsi="Times New Roman"/>
          <w:spacing w:val="-6"/>
          <w:sz w:val="26"/>
          <w:szCs w:val="26"/>
        </w:rPr>
        <w:t>tổ 10, phường Quán Triều, thành phố Thái Nguyên, tỉnh Thái Nguyên</w:t>
      </w:r>
    </w:p>
    <w:p w14:paraId="33B7CEB0" w14:textId="77777777" w:rsidR="00D01F52" w:rsidRDefault="00000000">
      <w:pPr>
        <w:spacing w:before="0" w:after="0" w:line="312" w:lineRule="auto"/>
        <w:ind w:firstLine="567"/>
      </w:pPr>
      <w:r>
        <w:rPr>
          <w:rFonts w:ascii="Times New Roman" w:hAnsi="Times New Roman"/>
          <w:sz w:val="26"/>
          <w:szCs w:val="26"/>
        </w:rPr>
        <w:t>Điện thoại: 0913844741</w:t>
      </w:r>
    </w:p>
    <w:p w14:paraId="2D810D01" w14:textId="77777777" w:rsidR="00D01F52" w:rsidRDefault="00000000">
      <w:pPr>
        <w:spacing w:before="0" w:after="0" w:line="312" w:lineRule="auto"/>
        <w:ind w:firstLine="567"/>
        <w:rPr>
          <w:rFonts w:ascii="Times New Roman" w:hAnsi="Times New Roman"/>
          <w:b/>
          <w:sz w:val="26"/>
          <w:szCs w:val="26"/>
        </w:rPr>
      </w:pPr>
      <w:r>
        <w:rPr>
          <w:rFonts w:ascii="Times New Roman" w:hAnsi="Times New Roman"/>
          <w:sz w:val="26"/>
          <w:szCs w:val="26"/>
        </w:rPr>
        <w:t>Email: phamthuthuy-kdia@dhsptn.edu.vn</w:t>
      </w:r>
    </w:p>
    <w:p w14:paraId="4ADCBBC0" w14:textId="77777777" w:rsidR="00D01F52" w:rsidRDefault="00000000">
      <w:pPr>
        <w:ind w:firstLine="0"/>
        <w:rPr>
          <w:rFonts w:ascii="Arial" w:hAnsi="Arial"/>
          <w:color w:val="000000"/>
          <w:sz w:val="20"/>
          <w:szCs w:val="20"/>
          <w:shd w:val="clear" w:color="auto" w:fill="FFFFFF"/>
        </w:rPr>
      </w:pPr>
      <w:r>
        <w:rPr>
          <w:rFonts w:ascii="Times New Roman" w:hAnsi="Times New Roman"/>
          <w:b/>
          <w:sz w:val="26"/>
          <w:szCs w:val="26"/>
        </w:rPr>
        <w:t>II. Quá trình đào tạo</w:t>
      </w:r>
    </w:p>
    <w:tbl>
      <w:tblPr>
        <w:tblW w:w="0" w:type="auto"/>
        <w:tblBorders>
          <w:top w:val="nil"/>
          <w:left w:val="nil"/>
          <w:bottom w:val="nil"/>
          <w:right w:val="nil"/>
          <w:insideH w:val="nil"/>
          <w:insideV w:val="nil"/>
        </w:tblBorders>
        <w:tblLook w:val="04A0" w:firstRow="1" w:lastRow="0" w:firstColumn="1" w:lastColumn="0" w:noHBand="0" w:noVBand="1"/>
      </w:tblPr>
      <w:tblGrid>
        <w:gridCol w:w="9026"/>
      </w:tblGrid>
      <w:tr w:rsidR="00D01F52" w14:paraId="69036AFB" w14:textId="77777777">
        <w:tc>
          <w:tcPr>
            <w:tcW w:w="9242" w:type="dxa"/>
            <w:shd w:val="clear" w:color="auto" w:fill="auto"/>
          </w:tcPr>
          <w:p w14:paraId="111B8D2B" w14:textId="77777777" w:rsidR="00D01F52" w:rsidRDefault="00000000">
            <w:r>
              <w:rPr>
                <w:rFonts w:ascii="Times New Roman" w:eastAsia="Times New Roman" w:hAnsi="Times New Roman"/>
                <w:sz w:val="26"/>
                <w:szCs w:val="26"/>
              </w:rPr>
              <w:t>- Tốt nghiệp Cử nhân năm 2005, tại Trường Đại học Sư phạm Thái Nguyên.</w:t>
            </w:r>
          </w:p>
        </w:tc>
      </w:tr>
      <w:tr w:rsidR="00D01F52" w14:paraId="0EE808B3" w14:textId="77777777">
        <w:tc>
          <w:tcPr>
            <w:tcW w:w="9242" w:type="dxa"/>
            <w:shd w:val="clear" w:color="auto" w:fill="auto"/>
          </w:tcPr>
          <w:p w14:paraId="432C2083" w14:textId="77777777" w:rsidR="00D01F52" w:rsidRDefault="00000000">
            <w:r>
              <w:rPr>
                <w:rFonts w:ascii="Times New Roman" w:eastAsia="Times New Roman" w:hAnsi="Times New Roman"/>
                <w:sz w:val="26"/>
                <w:szCs w:val="26"/>
              </w:rPr>
              <w:t>- Tốt nghiệp Tiến sĩ năm 2017, tại Trường Đại học Sư phạm Hà Nội.</w:t>
            </w:r>
          </w:p>
        </w:tc>
      </w:tr>
      <w:tr w:rsidR="00D01F52" w14:paraId="52A0E393" w14:textId="77777777">
        <w:tc>
          <w:tcPr>
            <w:tcW w:w="9242" w:type="dxa"/>
            <w:shd w:val="clear" w:color="auto" w:fill="auto"/>
          </w:tcPr>
          <w:p w14:paraId="76A27CF6" w14:textId="77777777" w:rsidR="00D01F52" w:rsidRDefault="00000000">
            <w:r>
              <w:rPr>
                <w:rFonts w:ascii="Times New Roman" w:eastAsia="Times New Roman" w:hAnsi="Times New Roman"/>
                <w:sz w:val="26"/>
                <w:szCs w:val="26"/>
              </w:rPr>
              <w:t>- Tốt nghiệp Thạc sĩ năm 2007, tại Trường Đại học Sư phạm Hà Nội.</w:t>
            </w:r>
          </w:p>
        </w:tc>
      </w:tr>
    </w:tbl>
    <w:p w14:paraId="01476223" w14:textId="77777777" w:rsidR="00D01F52" w:rsidRDefault="00000000">
      <w:pPr>
        <w:spacing w:before="120" w:after="120" w:line="312" w:lineRule="auto"/>
        <w:ind w:firstLine="0"/>
      </w:pPr>
      <w:r>
        <w:rPr>
          <w:rFonts w:ascii="Times New Roman" w:hAnsi="Times New Roman"/>
          <w:b/>
          <w:sz w:val="26"/>
          <w:szCs w:val="26"/>
        </w:rPr>
        <w:t xml:space="preserve">III. </w:t>
      </w:r>
      <w:r>
        <w:rPr>
          <w:rFonts w:ascii="Times New Roman" w:hAnsi="Times New Roman"/>
          <w:b/>
          <w:sz w:val="26"/>
          <w:szCs w:val="26"/>
          <w:lang w:val="cs-CZ"/>
        </w:rPr>
        <w:t>Các công trình khoa học đã công bố</w:t>
      </w:r>
    </w:p>
    <w:p w14:paraId="2A8C8320" w14:textId="77777777" w:rsidR="00D01F52" w:rsidRDefault="00000000">
      <w:pPr>
        <w:numPr>
          <w:ilvl w:val="0"/>
          <w:numId w:val="1"/>
        </w:numPr>
        <w:spacing w:before="0" w:after="0" w:line="312" w:lineRule="auto"/>
      </w:pPr>
      <w:r>
        <w:rPr>
          <w:rFonts w:ascii="Times New Roman" w:hAnsi="Times New Roman"/>
          <w:b/>
          <w:sz w:val="26"/>
          <w:szCs w:val="26"/>
          <w:lang w:val="cs-CZ"/>
        </w:rPr>
        <w:t>Bài báo đăng Tạp chí quốc tế</w:t>
      </w:r>
    </w:p>
    <w:tbl>
      <w:tblPr>
        <w:tblW w:w="0" w:type="auto"/>
        <w:tblBorders>
          <w:top w:val="nil"/>
          <w:left w:val="nil"/>
          <w:bottom w:val="nil"/>
          <w:right w:val="nil"/>
          <w:insideH w:val="nil"/>
          <w:insideV w:val="nil"/>
        </w:tblBorders>
        <w:tblLook w:val="04A0" w:firstRow="1" w:lastRow="0" w:firstColumn="1" w:lastColumn="0" w:noHBand="0" w:noVBand="1"/>
      </w:tblPr>
      <w:tblGrid>
        <w:gridCol w:w="9026"/>
      </w:tblGrid>
      <w:tr w:rsidR="00D01F52" w14:paraId="6FF5CB13" w14:textId="77777777">
        <w:tc>
          <w:tcPr>
            <w:tcW w:w="9242" w:type="dxa"/>
            <w:shd w:val="clear" w:color="auto" w:fill="auto"/>
          </w:tcPr>
          <w:p w14:paraId="6B8F351F" w14:textId="77777777" w:rsidR="00D01F52" w:rsidRDefault="00D01F52">
            <w:pPr>
              <w:rPr>
                <w:rFonts w:ascii="Arial" w:hAnsi="Arial"/>
                <w:color w:val="000000"/>
                <w:sz w:val="20"/>
                <w:szCs w:val="20"/>
                <w:shd w:val="clear" w:color="auto" w:fill="FFFFFF"/>
              </w:rPr>
            </w:pPr>
          </w:p>
        </w:tc>
      </w:tr>
    </w:tbl>
    <w:p w14:paraId="437C9435" w14:textId="77777777" w:rsidR="00D01F52" w:rsidRDefault="00000000">
      <w:pPr>
        <w:numPr>
          <w:ilvl w:val="0"/>
          <w:numId w:val="1"/>
        </w:numPr>
        <w:spacing w:before="0" w:after="0" w:line="312" w:lineRule="auto"/>
      </w:pPr>
      <w:r>
        <w:rPr>
          <w:rFonts w:ascii="Times New Roman" w:hAnsi="Times New Roman"/>
          <w:b/>
          <w:sz w:val="26"/>
          <w:szCs w:val="26"/>
          <w:lang w:val="cs-CZ"/>
        </w:rPr>
        <w:t>Bài báo đăng Hội nghị quốc tế:</w:t>
      </w:r>
    </w:p>
    <w:tbl>
      <w:tblPr>
        <w:tblW w:w="0" w:type="auto"/>
        <w:tblBorders>
          <w:top w:val="nil"/>
          <w:left w:val="nil"/>
          <w:bottom w:val="nil"/>
          <w:right w:val="nil"/>
          <w:insideH w:val="nil"/>
          <w:insideV w:val="nil"/>
        </w:tblBorders>
        <w:tblLook w:val="04A0" w:firstRow="1" w:lastRow="0" w:firstColumn="1" w:lastColumn="0" w:noHBand="0" w:noVBand="1"/>
      </w:tblPr>
      <w:tblGrid>
        <w:gridCol w:w="9026"/>
      </w:tblGrid>
      <w:tr w:rsidR="00D01F52" w14:paraId="6BCE46A0" w14:textId="77777777">
        <w:tc>
          <w:tcPr>
            <w:tcW w:w="9242" w:type="dxa"/>
            <w:shd w:val="clear" w:color="auto" w:fill="auto"/>
          </w:tcPr>
          <w:p w14:paraId="1D4E9C48" w14:textId="77777777" w:rsidR="00D01F52" w:rsidRDefault="00D01F52">
            <w:pPr>
              <w:rPr>
                <w:rFonts w:ascii="Arial" w:hAnsi="Arial"/>
                <w:color w:val="000000"/>
                <w:sz w:val="20"/>
                <w:szCs w:val="20"/>
                <w:shd w:val="clear" w:color="auto" w:fill="FFFFFF"/>
              </w:rPr>
            </w:pPr>
          </w:p>
        </w:tc>
      </w:tr>
    </w:tbl>
    <w:p w14:paraId="63786B79" w14:textId="77777777" w:rsidR="00D01F52" w:rsidRDefault="00000000">
      <w:pPr>
        <w:numPr>
          <w:ilvl w:val="0"/>
          <w:numId w:val="1"/>
        </w:numPr>
        <w:spacing w:before="0" w:after="0" w:line="312" w:lineRule="auto"/>
      </w:pPr>
      <w:r>
        <w:rPr>
          <w:rFonts w:ascii="Times New Roman" w:hAnsi="Times New Roman"/>
          <w:b/>
          <w:sz w:val="26"/>
          <w:szCs w:val="26"/>
          <w:lang w:val="cs-CZ"/>
        </w:rPr>
        <w:t>Bài báo đăng Tạp chí trong nước</w:t>
      </w:r>
    </w:p>
    <w:tbl>
      <w:tblPr>
        <w:tblW w:w="0" w:type="auto"/>
        <w:tblBorders>
          <w:top w:val="nil"/>
          <w:left w:val="nil"/>
          <w:bottom w:val="nil"/>
          <w:right w:val="nil"/>
          <w:insideH w:val="nil"/>
          <w:insideV w:val="nil"/>
        </w:tblBorders>
        <w:tblLook w:val="04A0" w:firstRow="1" w:lastRow="0" w:firstColumn="1" w:lastColumn="0" w:noHBand="0" w:noVBand="1"/>
      </w:tblPr>
      <w:tblGrid>
        <w:gridCol w:w="9026"/>
      </w:tblGrid>
      <w:tr w:rsidR="00D01F52" w14:paraId="66A0BA1A" w14:textId="77777777">
        <w:tc>
          <w:tcPr>
            <w:tcW w:w="9242" w:type="dxa"/>
            <w:shd w:val="clear" w:color="auto" w:fill="auto"/>
          </w:tcPr>
          <w:p w14:paraId="1DBFEAD5" w14:textId="77777777" w:rsidR="00D01F52" w:rsidRDefault="00000000">
            <w:r>
              <w:rPr>
                <w:rFonts w:ascii="Times New Roman" w:eastAsia="Times New Roman" w:hAnsi="Times New Roman"/>
                <w:sz w:val="26"/>
                <w:szCs w:val="26"/>
              </w:rPr>
              <w:t xml:space="preserve">[1] Phạm Thu Thủy (2011), </w:t>
            </w:r>
            <w:r>
              <w:rPr>
                <w:rFonts w:ascii="Times New Roman" w:eastAsia="Times New Roman" w:hAnsi="Times New Roman"/>
                <w:i/>
                <w:sz w:val="26"/>
                <w:szCs w:val="26"/>
              </w:rPr>
              <w:t xml:space="preserve">Đánh giá các điều kiện tự nhiên khu vực hồ Núi </w:t>
            </w:r>
            <w:r>
              <w:rPr>
                <w:rFonts w:ascii="Times New Roman" w:eastAsia="Times New Roman" w:hAnsi="Times New Roman"/>
                <w:i/>
                <w:sz w:val="26"/>
                <w:szCs w:val="26"/>
              </w:rPr>
              <w:lastRenderedPageBreak/>
              <w:t>Cốc tỉnh Thái Nguyên cho mục đích phát triển du lịch</w:t>
            </w:r>
            <w:r>
              <w:rPr>
                <w:rFonts w:ascii="Times New Roman" w:eastAsia="Times New Roman" w:hAnsi="Times New Roman"/>
                <w:sz w:val="26"/>
                <w:szCs w:val="26"/>
              </w:rPr>
              <w:t xml:space="preserve">, Tạp chí Khoa học và Công nghệ Đại học Thái Nguyên  </w:t>
            </w:r>
            <w:r>
              <w:rPr>
                <w:rFonts w:ascii="Times New Roman" w:eastAsia="Times New Roman" w:hAnsi="Times New Roman"/>
                <w:b/>
                <w:sz w:val="26"/>
                <w:szCs w:val="26"/>
              </w:rPr>
              <w:t>(Trong Nước)</w:t>
            </w:r>
            <w:r>
              <w:rPr>
                <w:rFonts w:ascii="Times New Roman" w:eastAsia="Times New Roman" w:hAnsi="Times New Roman"/>
                <w:sz w:val="26"/>
                <w:szCs w:val="26"/>
              </w:rPr>
              <w:t>, Vol. 80 (issue 04), pp. 47-50.</w:t>
            </w:r>
          </w:p>
        </w:tc>
      </w:tr>
      <w:tr w:rsidR="00D01F52" w14:paraId="75CAECF9" w14:textId="77777777">
        <w:tc>
          <w:tcPr>
            <w:tcW w:w="9242" w:type="dxa"/>
            <w:shd w:val="clear" w:color="auto" w:fill="auto"/>
          </w:tcPr>
          <w:p w14:paraId="3F1077A6" w14:textId="77777777" w:rsidR="00D01F52" w:rsidRDefault="00000000">
            <w:r>
              <w:rPr>
                <w:rFonts w:ascii="Times New Roman" w:eastAsia="Times New Roman" w:hAnsi="Times New Roman"/>
                <w:sz w:val="26"/>
                <w:szCs w:val="26"/>
              </w:rPr>
              <w:lastRenderedPageBreak/>
              <w:t xml:space="preserve">[2] Phạm Thu Thủy (2022), </w:t>
            </w:r>
            <w:r>
              <w:rPr>
                <w:rFonts w:ascii="Times New Roman" w:eastAsia="Times New Roman" w:hAnsi="Times New Roman"/>
                <w:i/>
                <w:sz w:val="26"/>
                <w:szCs w:val="26"/>
              </w:rPr>
              <w:t>Đánh giá kết quả học tập của học sinh: suy nghĩ từ phía phụ huynh ở một số tỉnh Trung du và miền núi phía Bắc</w:t>
            </w:r>
            <w:r>
              <w:rPr>
                <w:rFonts w:ascii="Times New Roman" w:eastAsia="Times New Roman" w:hAnsi="Times New Roman"/>
                <w:sz w:val="26"/>
                <w:szCs w:val="26"/>
              </w:rPr>
              <w:t xml:space="preserve">, Thiết bị giáo dục </w:t>
            </w:r>
            <w:r>
              <w:rPr>
                <w:rFonts w:ascii="Times New Roman" w:eastAsia="Times New Roman" w:hAnsi="Times New Roman"/>
                <w:b/>
                <w:sz w:val="26"/>
                <w:szCs w:val="26"/>
              </w:rPr>
              <w:t>(Trong Nước)</w:t>
            </w:r>
            <w:r>
              <w:rPr>
                <w:rFonts w:ascii="Times New Roman" w:eastAsia="Times New Roman" w:hAnsi="Times New Roman"/>
                <w:sz w:val="26"/>
                <w:szCs w:val="26"/>
              </w:rPr>
              <w:t>, Vol. 2 (issue 267), pp. 118-120.</w:t>
            </w:r>
          </w:p>
        </w:tc>
      </w:tr>
      <w:tr w:rsidR="00D01F52" w14:paraId="54CB41EB" w14:textId="77777777">
        <w:tc>
          <w:tcPr>
            <w:tcW w:w="9242" w:type="dxa"/>
            <w:shd w:val="clear" w:color="auto" w:fill="auto"/>
          </w:tcPr>
          <w:p w14:paraId="04F20C37" w14:textId="77777777" w:rsidR="00D01F52" w:rsidRDefault="00000000">
            <w:r>
              <w:rPr>
                <w:rFonts w:ascii="Times New Roman" w:eastAsia="Times New Roman" w:hAnsi="Times New Roman"/>
                <w:sz w:val="26"/>
                <w:szCs w:val="26"/>
              </w:rPr>
              <w:t xml:space="preserve">[3] Phạm Thu Thủy (2021), </w:t>
            </w:r>
            <w:r>
              <w:rPr>
                <w:rFonts w:ascii="Times New Roman" w:eastAsia="Times New Roman" w:hAnsi="Times New Roman"/>
                <w:i/>
                <w:sz w:val="26"/>
                <w:szCs w:val="26"/>
              </w:rPr>
              <w:t>Đánh giá thực trạng chất lượng không khí thành phố Bắc Ninh giai đoạn 2011 - 2019</w:t>
            </w:r>
            <w:r>
              <w:rPr>
                <w:rFonts w:ascii="Times New Roman" w:eastAsia="Times New Roman" w:hAnsi="Times New Roman"/>
                <w:sz w:val="26"/>
                <w:szCs w:val="26"/>
              </w:rPr>
              <w:t xml:space="preserve">, Thiết bị giáo dục </w:t>
            </w:r>
            <w:r>
              <w:rPr>
                <w:rFonts w:ascii="Times New Roman" w:eastAsia="Times New Roman" w:hAnsi="Times New Roman"/>
                <w:b/>
                <w:sz w:val="26"/>
                <w:szCs w:val="26"/>
              </w:rPr>
              <w:t>(Trong Nước)</w:t>
            </w:r>
            <w:r>
              <w:rPr>
                <w:rFonts w:ascii="Times New Roman" w:eastAsia="Times New Roman" w:hAnsi="Times New Roman"/>
                <w:sz w:val="26"/>
                <w:szCs w:val="26"/>
              </w:rPr>
              <w:t>, Vol.  (issue đặc biệt), pp. 249-251.</w:t>
            </w:r>
          </w:p>
        </w:tc>
      </w:tr>
      <w:tr w:rsidR="00D01F52" w14:paraId="3E930B93" w14:textId="77777777">
        <w:tc>
          <w:tcPr>
            <w:tcW w:w="9242" w:type="dxa"/>
            <w:shd w:val="clear" w:color="auto" w:fill="auto"/>
          </w:tcPr>
          <w:p w14:paraId="14ACA718" w14:textId="77777777" w:rsidR="00D01F52" w:rsidRDefault="00000000">
            <w:r>
              <w:rPr>
                <w:rFonts w:ascii="Times New Roman" w:eastAsia="Times New Roman" w:hAnsi="Times New Roman"/>
                <w:sz w:val="26"/>
                <w:szCs w:val="26"/>
              </w:rPr>
              <w:t xml:space="preserve">[4] Phạm Thu Thủy (2008), </w:t>
            </w:r>
            <w:r>
              <w:rPr>
                <w:rFonts w:ascii="Times New Roman" w:eastAsia="Times New Roman" w:hAnsi="Times New Roman"/>
                <w:i/>
                <w:sz w:val="26"/>
                <w:szCs w:val="26"/>
              </w:rPr>
              <w:t>Khai thác các điều kiện tự nhiên phục vụ phát triển du lịch tại khu du lịch hồ Núi Cốc tỉnh Thái Nguyên</w:t>
            </w:r>
            <w:r>
              <w:rPr>
                <w:rFonts w:ascii="Times New Roman" w:eastAsia="Times New Roman" w:hAnsi="Times New Roman"/>
                <w:sz w:val="26"/>
                <w:szCs w:val="26"/>
              </w:rPr>
              <w:t xml:space="preserve">, Tạp chí Khoa học và Công nghệ Đại học Thái Nguyên  </w:t>
            </w:r>
            <w:r>
              <w:rPr>
                <w:rFonts w:ascii="Times New Roman" w:eastAsia="Times New Roman" w:hAnsi="Times New Roman"/>
                <w:b/>
                <w:sz w:val="26"/>
                <w:szCs w:val="26"/>
              </w:rPr>
              <w:t>(Trong Nước)</w:t>
            </w:r>
            <w:r>
              <w:rPr>
                <w:rFonts w:ascii="Times New Roman" w:eastAsia="Times New Roman" w:hAnsi="Times New Roman"/>
                <w:sz w:val="26"/>
                <w:szCs w:val="26"/>
              </w:rPr>
              <w:t>, Vol. 1 (issue 1), pp. 130-134.</w:t>
            </w:r>
          </w:p>
        </w:tc>
      </w:tr>
      <w:tr w:rsidR="00D01F52" w14:paraId="0AD70F65" w14:textId="77777777">
        <w:tc>
          <w:tcPr>
            <w:tcW w:w="9242" w:type="dxa"/>
            <w:shd w:val="clear" w:color="auto" w:fill="auto"/>
          </w:tcPr>
          <w:p w14:paraId="2A2FE7A9" w14:textId="77777777" w:rsidR="00D01F52" w:rsidRDefault="00000000">
            <w:r>
              <w:rPr>
                <w:rFonts w:ascii="Times New Roman" w:eastAsia="Times New Roman" w:hAnsi="Times New Roman"/>
                <w:sz w:val="26"/>
                <w:szCs w:val="26"/>
              </w:rPr>
              <w:t xml:space="preserve">[5] Phạm Thu Thủy (2020), </w:t>
            </w:r>
            <w:r>
              <w:rPr>
                <w:rFonts w:ascii="Times New Roman" w:eastAsia="Times New Roman" w:hAnsi="Times New Roman"/>
                <w:i/>
                <w:sz w:val="26"/>
                <w:szCs w:val="26"/>
              </w:rPr>
              <w:t>Phương pháp sử dụng trò chơi trong dạy học Địa lí ở trường phổ thông theo định hướng phát triển năng lực người học</w:t>
            </w:r>
            <w:r>
              <w:rPr>
                <w:rFonts w:ascii="Times New Roman" w:eastAsia="Times New Roman" w:hAnsi="Times New Roman"/>
                <w:sz w:val="26"/>
                <w:szCs w:val="26"/>
              </w:rPr>
              <w:t xml:space="preserve">, Thiết bị giáo dục </w:t>
            </w:r>
            <w:r>
              <w:rPr>
                <w:rFonts w:ascii="Times New Roman" w:eastAsia="Times New Roman" w:hAnsi="Times New Roman"/>
                <w:b/>
                <w:sz w:val="26"/>
                <w:szCs w:val="26"/>
              </w:rPr>
              <w:t>(Quốc tế khác)</w:t>
            </w:r>
            <w:r>
              <w:rPr>
                <w:rFonts w:ascii="Times New Roman" w:eastAsia="Times New Roman" w:hAnsi="Times New Roman"/>
                <w:sz w:val="26"/>
                <w:szCs w:val="26"/>
              </w:rPr>
              <w:t>, Vol.  (issue 220), pp. 47-49.</w:t>
            </w:r>
          </w:p>
        </w:tc>
      </w:tr>
      <w:tr w:rsidR="00D01F52" w14:paraId="11EA10E3" w14:textId="77777777">
        <w:tc>
          <w:tcPr>
            <w:tcW w:w="9242" w:type="dxa"/>
            <w:shd w:val="clear" w:color="auto" w:fill="auto"/>
          </w:tcPr>
          <w:p w14:paraId="777656BA" w14:textId="77777777" w:rsidR="00D01F52" w:rsidRDefault="00000000">
            <w:r>
              <w:rPr>
                <w:rFonts w:ascii="Times New Roman" w:eastAsia="Times New Roman" w:hAnsi="Times New Roman"/>
                <w:sz w:val="26"/>
                <w:szCs w:val="26"/>
              </w:rPr>
              <w:t xml:space="preserve">[6] Phạm Thu Thủy (2012), </w:t>
            </w:r>
            <w:r>
              <w:rPr>
                <w:rFonts w:ascii="Times New Roman" w:eastAsia="Times New Roman" w:hAnsi="Times New Roman"/>
                <w:i/>
                <w:sz w:val="26"/>
                <w:szCs w:val="26"/>
              </w:rPr>
              <w:t>Thực trạng phát triển du lịch và những vấn đề đặt ra đối với phát triển du lịch bền vững tỉnh Bắc Kạn</w:t>
            </w:r>
            <w:r>
              <w:rPr>
                <w:rFonts w:ascii="Times New Roman" w:eastAsia="Times New Roman" w:hAnsi="Times New Roman"/>
                <w:sz w:val="26"/>
                <w:szCs w:val="26"/>
              </w:rPr>
              <w:t xml:space="preserve">, Tạp chí Khoa học và Công nghệ Đại học Thái Nguyên  </w:t>
            </w:r>
            <w:r>
              <w:rPr>
                <w:rFonts w:ascii="Times New Roman" w:eastAsia="Times New Roman" w:hAnsi="Times New Roman"/>
                <w:b/>
                <w:sz w:val="26"/>
                <w:szCs w:val="26"/>
              </w:rPr>
              <w:t>(Trong Nước)</w:t>
            </w:r>
            <w:r>
              <w:rPr>
                <w:rFonts w:ascii="Times New Roman" w:eastAsia="Times New Roman" w:hAnsi="Times New Roman"/>
                <w:sz w:val="26"/>
                <w:szCs w:val="26"/>
              </w:rPr>
              <w:t>, Vol. 91 (issue 03), pp. 105-108.</w:t>
            </w:r>
          </w:p>
        </w:tc>
      </w:tr>
      <w:tr w:rsidR="00D01F52" w14:paraId="3C0ED603" w14:textId="77777777">
        <w:tc>
          <w:tcPr>
            <w:tcW w:w="9242" w:type="dxa"/>
            <w:shd w:val="clear" w:color="auto" w:fill="auto"/>
          </w:tcPr>
          <w:p w14:paraId="5B969CEB" w14:textId="77777777" w:rsidR="00D01F52" w:rsidRDefault="00000000">
            <w:r>
              <w:rPr>
                <w:rFonts w:ascii="Times New Roman" w:eastAsia="Times New Roman" w:hAnsi="Times New Roman"/>
                <w:sz w:val="26"/>
                <w:szCs w:val="26"/>
              </w:rPr>
              <w:t xml:space="preserve">[7] Phạm Thu Thủy (2012), </w:t>
            </w:r>
            <w:r>
              <w:rPr>
                <w:rFonts w:ascii="Times New Roman" w:eastAsia="Times New Roman" w:hAnsi="Times New Roman"/>
                <w:i/>
                <w:sz w:val="26"/>
                <w:szCs w:val="26"/>
              </w:rPr>
              <w:t>Tiềm năng và hiện trạng phát triển du lịch sinh thái bền vững tỉnh Tuyên Quang</w:t>
            </w:r>
            <w:r>
              <w:rPr>
                <w:rFonts w:ascii="Times New Roman" w:eastAsia="Times New Roman" w:hAnsi="Times New Roman"/>
                <w:sz w:val="26"/>
                <w:szCs w:val="26"/>
              </w:rPr>
              <w:t xml:space="preserve">, Tạp chí Khoa học và Công nghệ Đại học Thái Nguyên  </w:t>
            </w:r>
            <w:r>
              <w:rPr>
                <w:rFonts w:ascii="Times New Roman" w:eastAsia="Times New Roman" w:hAnsi="Times New Roman"/>
                <w:b/>
                <w:sz w:val="26"/>
                <w:szCs w:val="26"/>
              </w:rPr>
              <w:t>(Trong Nước)</w:t>
            </w:r>
            <w:r>
              <w:rPr>
                <w:rFonts w:ascii="Times New Roman" w:eastAsia="Times New Roman" w:hAnsi="Times New Roman"/>
                <w:sz w:val="26"/>
                <w:szCs w:val="26"/>
              </w:rPr>
              <w:t>, Vol. 100 (issue 12), pp. 47-50.</w:t>
            </w:r>
          </w:p>
        </w:tc>
      </w:tr>
    </w:tbl>
    <w:p w14:paraId="2035077C" w14:textId="77777777" w:rsidR="00D01F52" w:rsidRDefault="00000000">
      <w:pPr>
        <w:pStyle w:val="Default"/>
        <w:numPr>
          <w:ilvl w:val="0"/>
          <w:numId w:val="1"/>
        </w:numPr>
        <w:spacing w:before="60" w:line="312" w:lineRule="auto"/>
      </w:pPr>
      <w:r>
        <w:rPr>
          <w:b/>
          <w:sz w:val="26"/>
          <w:szCs w:val="26"/>
        </w:rPr>
        <w:t>Bài báo đăng Hội nghị trong nước</w:t>
      </w:r>
    </w:p>
    <w:tbl>
      <w:tblPr>
        <w:tblW w:w="0" w:type="auto"/>
        <w:tblInd w:w="360" w:type="dxa"/>
        <w:tblBorders>
          <w:top w:val="nil"/>
          <w:left w:val="nil"/>
          <w:bottom w:val="nil"/>
          <w:right w:val="nil"/>
          <w:insideH w:val="nil"/>
          <w:insideV w:val="nil"/>
        </w:tblBorders>
        <w:tblLook w:val="04A0" w:firstRow="1" w:lastRow="0" w:firstColumn="1" w:lastColumn="0" w:noHBand="0" w:noVBand="1"/>
      </w:tblPr>
      <w:tblGrid>
        <w:gridCol w:w="8666"/>
      </w:tblGrid>
      <w:tr w:rsidR="00D01F52" w14:paraId="4576D0C5" w14:textId="77777777">
        <w:tc>
          <w:tcPr>
            <w:tcW w:w="9242" w:type="dxa"/>
            <w:shd w:val="clear" w:color="auto" w:fill="auto"/>
          </w:tcPr>
          <w:p w14:paraId="2D6CE415" w14:textId="77777777" w:rsidR="00D01F52" w:rsidRDefault="00000000">
            <w:r>
              <w:rPr>
                <w:rFonts w:ascii="Times New Roman" w:eastAsia="Times New Roman" w:hAnsi="Times New Roman"/>
                <w:sz w:val="26"/>
                <w:szCs w:val="26"/>
              </w:rPr>
              <w:t xml:space="preserve">[8] Phạm Thu Thủy (2021), </w:t>
            </w:r>
            <w:r>
              <w:rPr>
                <w:rFonts w:ascii="Times New Roman" w:eastAsia="Times New Roman" w:hAnsi="Times New Roman"/>
                <w:i/>
                <w:sz w:val="26"/>
                <w:szCs w:val="26"/>
              </w:rPr>
              <w:t>Cách mạng công nghiệp 4.0 cơ hội và thách thức để người giáo viên đổi mới phương pháp dạy và học</w:t>
            </w:r>
            <w:r>
              <w:rPr>
                <w:rFonts w:ascii="Times New Roman" w:eastAsia="Times New Roman" w:hAnsi="Times New Roman"/>
                <w:sz w:val="26"/>
                <w:szCs w:val="26"/>
              </w:rPr>
              <w:t xml:space="preserve">, Hội nghị Khoa học Địa lí toàn quốc lần thứ XII </w:t>
            </w:r>
            <w:r>
              <w:rPr>
                <w:rFonts w:ascii="Times New Roman" w:eastAsia="Times New Roman" w:hAnsi="Times New Roman"/>
                <w:b/>
                <w:sz w:val="26"/>
                <w:szCs w:val="26"/>
              </w:rPr>
              <w:t>(Trong nước)</w:t>
            </w:r>
            <w:r>
              <w:rPr>
                <w:rFonts w:ascii="Times New Roman" w:eastAsia="Times New Roman" w:hAnsi="Times New Roman"/>
                <w:sz w:val="26"/>
                <w:szCs w:val="26"/>
              </w:rPr>
              <w:t>, Vol. 1 (issue ), pp. 910-914.</w:t>
            </w:r>
          </w:p>
        </w:tc>
      </w:tr>
      <w:tr w:rsidR="00D01F52" w14:paraId="36E14A08" w14:textId="77777777">
        <w:tc>
          <w:tcPr>
            <w:tcW w:w="9242" w:type="dxa"/>
            <w:shd w:val="clear" w:color="auto" w:fill="auto"/>
          </w:tcPr>
          <w:p w14:paraId="7A33F8EB" w14:textId="77777777" w:rsidR="00D01F52" w:rsidRDefault="00000000">
            <w:r>
              <w:rPr>
                <w:rFonts w:ascii="Times New Roman" w:eastAsia="Times New Roman" w:hAnsi="Times New Roman"/>
                <w:sz w:val="26"/>
                <w:szCs w:val="26"/>
              </w:rPr>
              <w:t xml:space="preserve">[9] Phạm Thu Thủy (2019), </w:t>
            </w:r>
            <w:r>
              <w:rPr>
                <w:rFonts w:ascii="Times New Roman" w:eastAsia="Times New Roman" w:hAnsi="Times New Roman"/>
                <w:i/>
                <w:sz w:val="26"/>
                <w:szCs w:val="26"/>
              </w:rPr>
              <w:t>Đánh giá điều kiện tự nhiên, tài nguyên du lịch cho phát triển du lịch tham quan lãnh thổ Thái Nguyên - Tuyên Quang - Bắc Kạn</w:t>
            </w:r>
            <w:r>
              <w:rPr>
                <w:rFonts w:ascii="Times New Roman" w:eastAsia="Times New Roman" w:hAnsi="Times New Roman"/>
                <w:sz w:val="26"/>
                <w:szCs w:val="26"/>
              </w:rPr>
              <w:t xml:space="preserve">, Kỉ yếu Hội nghị khoa học Địa lí lần thứ 11 </w:t>
            </w:r>
            <w:r>
              <w:rPr>
                <w:rFonts w:ascii="Times New Roman" w:eastAsia="Times New Roman" w:hAnsi="Times New Roman"/>
                <w:b/>
                <w:sz w:val="26"/>
                <w:szCs w:val="26"/>
              </w:rPr>
              <w:t>(Trong nước)</w:t>
            </w:r>
            <w:r>
              <w:rPr>
                <w:rFonts w:ascii="Times New Roman" w:eastAsia="Times New Roman" w:hAnsi="Times New Roman"/>
                <w:sz w:val="26"/>
                <w:szCs w:val="26"/>
              </w:rPr>
              <w:t>, Vol.  (issue ), pp. 92-100.</w:t>
            </w:r>
          </w:p>
        </w:tc>
      </w:tr>
      <w:tr w:rsidR="00D01F52" w14:paraId="21D0D241" w14:textId="77777777">
        <w:tc>
          <w:tcPr>
            <w:tcW w:w="9242" w:type="dxa"/>
            <w:shd w:val="clear" w:color="auto" w:fill="auto"/>
          </w:tcPr>
          <w:p w14:paraId="7BE1D5B7" w14:textId="77777777" w:rsidR="00D01F52" w:rsidRDefault="00000000">
            <w:r>
              <w:rPr>
                <w:rFonts w:ascii="Times New Roman" w:eastAsia="Times New Roman" w:hAnsi="Times New Roman"/>
                <w:sz w:val="26"/>
                <w:szCs w:val="26"/>
              </w:rPr>
              <w:t xml:space="preserve">[10] Phạm Thu Thủy (2019), </w:t>
            </w:r>
            <w:r>
              <w:rPr>
                <w:rFonts w:ascii="Times New Roman" w:eastAsia="Times New Roman" w:hAnsi="Times New Roman"/>
                <w:i/>
                <w:sz w:val="26"/>
                <w:szCs w:val="26"/>
              </w:rPr>
              <w:t xml:space="preserve">Nghiên cứu ảnh hưởng của biến đổi khí hậu </w:t>
            </w:r>
            <w:r>
              <w:rPr>
                <w:rFonts w:ascii="Times New Roman" w:eastAsia="Times New Roman" w:hAnsi="Times New Roman"/>
                <w:i/>
                <w:sz w:val="26"/>
                <w:szCs w:val="26"/>
              </w:rPr>
              <w:lastRenderedPageBreak/>
              <w:t>đến hoạt động du lịch các tỉnh miền núi phía Bắc</w:t>
            </w:r>
            <w:r>
              <w:rPr>
                <w:rFonts w:ascii="Times New Roman" w:eastAsia="Times New Roman" w:hAnsi="Times New Roman"/>
                <w:sz w:val="26"/>
                <w:szCs w:val="26"/>
              </w:rPr>
              <w:t xml:space="preserve">, Kỉ yếu Hội thảo khoa học quốc gia Khoa học địa lí nhân văn phục vụ phát triển bền vững </w:t>
            </w:r>
            <w:r>
              <w:rPr>
                <w:rFonts w:ascii="Times New Roman" w:eastAsia="Times New Roman" w:hAnsi="Times New Roman"/>
                <w:b/>
                <w:sz w:val="26"/>
                <w:szCs w:val="26"/>
              </w:rPr>
              <w:t>(Trong nước)</w:t>
            </w:r>
            <w:r>
              <w:rPr>
                <w:rFonts w:ascii="Times New Roman" w:eastAsia="Times New Roman" w:hAnsi="Times New Roman"/>
                <w:sz w:val="26"/>
                <w:szCs w:val="26"/>
              </w:rPr>
              <w:t>, Vol.  (issue ), pp. 223-228.</w:t>
            </w:r>
          </w:p>
        </w:tc>
      </w:tr>
      <w:tr w:rsidR="00D01F52" w14:paraId="31F8799C" w14:textId="77777777">
        <w:tc>
          <w:tcPr>
            <w:tcW w:w="9242" w:type="dxa"/>
            <w:shd w:val="clear" w:color="auto" w:fill="auto"/>
          </w:tcPr>
          <w:p w14:paraId="631EDC5B" w14:textId="77777777" w:rsidR="00D01F52" w:rsidRDefault="00000000">
            <w:r>
              <w:rPr>
                <w:rFonts w:ascii="Times New Roman" w:eastAsia="Times New Roman" w:hAnsi="Times New Roman"/>
                <w:sz w:val="26"/>
                <w:szCs w:val="26"/>
              </w:rPr>
              <w:lastRenderedPageBreak/>
              <w:t xml:space="preserve">[11] Phạm Thu Thủy (2016), </w:t>
            </w:r>
            <w:r>
              <w:rPr>
                <w:rFonts w:ascii="Times New Roman" w:eastAsia="Times New Roman" w:hAnsi="Times New Roman"/>
                <w:i/>
                <w:sz w:val="26"/>
                <w:szCs w:val="26"/>
              </w:rPr>
              <w:t>Phân loại và đánh giá điều kiện sinh khí hậu phục vụ phát triển du lịch nghỉ dưỡng lãnh thổ Thái Nguyên – Tuyên Quang – Bắc Kạn</w:t>
            </w:r>
            <w:r>
              <w:rPr>
                <w:rFonts w:ascii="Times New Roman" w:eastAsia="Times New Roman" w:hAnsi="Times New Roman"/>
                <w:sz w:val="26"/>
                <w:szCs w:val="26"/>
              </w:rPr>
              <w:t xml:space="preserve">, Hội nghị Khoa học Địa lí toàn quốc lần thứ 9 </w:t>
            </w:r>
            <w:r>
              <w:rPr>
                <w:rFonts w:ascii="Times New Roman" w:eastAsia="Times New Roman" w:hAnsi="Times New Roman"/>
                <w:b/>
                <w:sz w:val="26"/>
                <w:szCs w:val="26"/>
              </w:rPr>
              <w:t>(Trong nước)</w:t>
            </w:r>
            <w:r>
              <w:rPr>
                <w:rFonts w:ascii="Times New Roman" w:eastAsia="Times New Roman" w:hAnsi="Times New Roman"/>
                <w:sz w:val="26"/>
                <w:szCs w:val="26"/>
              </w:rPr>
              <w:t>, Vol.  (issue ), pp. 797-803.</w:t>
            </w:r>
          </w:p>
        </w:tc>
      </w:tr>
      <w:tr w:rsidR="00D01F52" w14:paraId="4840F514" w14:textId="77777777">
        <w:tc>
          <w:tcPr>
            <w:tcW w:w="9242" w:type="dxa"/>
            <w:shd w:val="clear" w:color="auto" w:fill="auto"/>
          </w:tcPr>
          <w:p w14:paraId="245E1464" w14:textId="77777777" w:rsidR="00D01F52" w:rsidRDefault="00000000">
            <w:r>
              <w:rPr>
                <w:rFonts w:ascii="Times New Roman" w:eastAsia="Times New Roman" w:hAnsi="Times New Roman"/>
                <w:sz w:val="26"/>
                <w:szCs w:val="26"/>
              </w:rPr>
              <w:t xml:space="preserve">[12] Phạm Thu Thủy (2016), </w:t>
            </w:r>
            <w:r>
              <w:rPr>
                <w:rFonts w:ascii="Times New Roman" w:eastAsia="Times New Roman" w:hAnsi="Times New Roman"/>
                <w:i/>
                <w:sz w:val="26"/>
                <w:szCs w:val="26"/>
              </w:rPr>
              <w:t>Phân tích ảnh hưởng của tính mùa vụ trong hoạt động du lịch tỉnh Bắc kạn</w:t>
            </w:r>
            <w:r>
              <w:rPr>
                <w:rFonts w:ascii="Times New Roman" w:eastAsia="Times New Roman" w:hAnsi="Times New Roman"/>
                <w:sz w:val="26"/>
                <w:szCs w:val="26"/>
              </w:rPr>
              <w:t xml:space="preserve">, Hội nghị Khoa học Địa lí toàn quốc lần thứ 9 </w:t>
            </w:r>
            <w:r>
              <w:rPr>
                <w:rFonts w:ascii="Times New Roman" w:eastAsia="Times New Roman" w:hAnsi="Times New Roman"/>
                <w:b/>
                <w:sz w:val="26"/>
                <w:szCs w:val="26"/>
              </w:rPr>
              <w:t>(Trong nước)</w:t>
            </w:r>
            <w:r>
              <w:rPr>
                <w:rFonts w:ascii="Times New Roman" w:eastAsia="Times New Roman" w:hAnsi="Times New Roman"/>
                <w:sz w:val="26"/>
                <w:szCs w:val="26"/>
              </w:rPr>
              <w:t>, Vol.  (issue ), pp. 653-656.</w:t>
            </w:r>
          </w:p>
        </w:tc>
      </w:tr>
      <w:tr w:rsidR="00D01F52" w14:paraId="443217C2" w14:textId="77777777">
        <w:tc>
          <w:tcPr>
            <w:tcW w:w="9242" w:type="dxa"/>
            <w:shd w:val="clear" w:color="auto" w:fill="auto"/>
          </w:tcPr>
          <w:p w14:paraId="7F06D54E" w14:textId="77777777" w:rsidR="00D01F52" w:rsidRDefault="00000000">
            <w:r>
              <w:rPr>
                <w:rFonts w:ascii="Times New Roman" w:eastAsia="Times New Roman" w:hAnsi="Times New Roman"/>
                <w:sz w:val="26"/>
                <w:szCs w:val="26"/>
              </w:rPr>
              <w:t xml:space="preserve">[13] Phạm Thu Thủy (2013), </w:t>
            </w:r>
            <w:r>
              <w:rPr>
                <w:rFonts w:ascii="Times New Roman" w:eastAsia="Times New Roman" w:hAnsi="Times New Roman"/>
                <w:i/>
                <w:sz w:val="26"/>
                <w:szCs w:val="26"/>
              </w:rPr>
              <w:t>Tác động của hoạt động kinh tế đến tính đa dạng sinh học và sự phát triển du lịch sinh thái bền vững tại Vườn quốc gia Ba Bể tỉnh Bắc Kạn</w:t>
            </w:r>
            <w:r>
              <w:rPr>
                <w:rFonts w:ascii="Times New Roman" w:eastAsia="Times New Roman" w:hAnsi="Times New Roman"/>
                <w:sz w:val="26"/>
                <w:szCs w:val="26"/>
              </w:rPr>
              <w:t xml:space="preserve">, Hội nghị Khoa học Địa lí toàn quốc lần thứ 7 </w:t>
            </w:r>
            <w:r>
              <w:rPr>
                <w:rFonts w:ascii="Times New Roman" w:eastAsia="Times New Roman" w:hAnsi="Times New Roman"/>
                <w:b/>
                <w:sz w:val="26"/>
                <w:szCs w:val="26"/>
              </w:rPr>
              <w:t>(Trong nước)</w:t>
            </w:r>
            <w:r>
              <w:rPr>
                <w:rFonts w:ascii="Times New Roman" w:eastAsia="Times New Roman" w:hAnsi="Times New Roman"/>
                <w:sz w:val="26"/>
                <w:szCs w:val="26"/>
              </w:rPr>
              <w:t>, Vol.  (issue ), pp. 79-83.</w:t>
            </w:r>
          </w:p>
        </w:tc>
      </w:tr>
    </w:tbl>
    <w:p w14:paraId="50C64238" w14:textId="77777777" w:rsidR="00D01F52" w:rsidRDefault="00000000">
      <w:pPr>
        <w:spacing w:before="120" w:after="120" w:line="312" w:lineRule="auto"/>
        <w:ind w:firstLine="0"/>
      </w:pPr>
      <w:r>
        <w:rPr>
          <w:rFonts w:ascii="Times New Roman" w:hAnsi="Times New Roman"/>
          <w:b/>
          <w:sz w:val="26"/>
          <w:szCs w:val="26"/>
        </w:rPr>
        <w:t>IV. Đề tài KH&amp;CN các cấp đã chủ trì</w:t>
      </w:r>
    </w:p>
    <w:tbl>
      <w:tblPr>
        <w:tblW w:w="0" w:type="auto"/>
        <w:tblBorders>
          <w:top w:val="nil"/>
          <w:left w:val="nil"/>
          <w:bottom w:val="nil"/>
          <w:right w:val="nil"/>
          <w:insideH w:val="nil"/>
          <w:insideV w:val="nil"/>
        </w:tblBorders>
        <w:tblLook w:val="04A0" w:firstRow="1" w:lastRow="0" w:firstColumn="1" w:lastColumn="0" w:noHBand="0" w:noVBand="1"/>
      </w:tblPr>
      <w:tblGrid>
        <w:gridCol w:w="9026"/>
      </w:tblGrid>
      <w:tr w:rsidR="00D01F52" w14:paraId="23E437E9" w14:textId="77777777">
        <w:tc>
          <w:tcPr>
            <w:tcW w:w="9242" w:type="dxa"/>
            <w:shd w:val="clear" w:color="auto" w:fill="auto"/>
          </w:tcPr>
          <w:p w14:paraId="60E748E4" w14:textId="77777777" w:rsidR="00D01F52" w:rsidRDefault="00D01F52">
            <w:pPr>
              <w:rPr>
                <w:rFonts w:ascii="Arial" w:hAnsi="Arial"/>
                <w:color w:val="000000"/>
                <w:sz w:val="20"/>
                <w:szCs w:val="20"/>
                <w:shd w:val="clear" w:color="auto" w:fill="FFFFFF"/>
              </w:rPr>
            </w:pPr>
          </w:p>
        </w:tc>
      </w:tr>
    </w:tbl>
    <w:p w14:paraId="05419A66" w14:textId="77777777" w:rsidR="00D01F52" w:rsidRDefault="00000000">
      <w:pPr>
        <w:ind w:firstLine="0"/>
      </w:pPr>
      <w:r>
        <w:rPr>
          <w:rFonts w:ascii="Times New Roman" w:hAnsi="Times New Roman"/>
          <w:b/>
          <w:sz w:val="26"/>
          <w:szCs w:val="26"/>
        </w:rPr>
        <w:t xml:space="preserve">V. </w:t>
      </w:r>
      <w:r>
        <w:rPr>
          <w:rFonts w:ascii="Times New Roman" w:hAnsi="Times New Roman"/>
          <w:b/>
          <w:sz w:val="26"/>
          <w:szCs w:val="26"/>
          <w:lang w:val="cs-CZ"/>
        </w:rPr>
        <w:t>Sách và Giáo trình</w:t>
      </w:r>
    </w:p>
    <w:tbl>
      <w:tblPr>
        <w:tblW w:w="0" w:type="auto"/>
        <w:tblBorders>
          <w:top w:val="nil"/>
          <w:left w:val="nil"/>
          <w:bottom w:val="nil"/>
          <w:right w:val="nil"/>
          <w:insideH w:val="nil"/>
          <w:insideV w:val="nil"/>
        </w:tblBorders>
        <w:tblLook w:val="04A0" w:firstRow="1" w:lastRow="0" w:firstColumn="1" w:lastColumn="0" w:noHBand="0" w:noVBand="1"/>
      </w:tblPr>
      <w:tblGrid>
        <w:gridCol w:w="9026"/>
      </w:tblGrid>
      <w:tr w:rsidR="00D01F52" w14:paraId="102FB15C" w14:textId="77777777">
        <w:tc>
          <w:tcPr>
            <w:tcW w:w="9242" w:type="dxa"/>
            <w:shd w:val="clear" w:color="auto" w:fill="auto"/>
          </w:tcPr>
          <w:p w14:paraId="40CCE9BC" w14:textId="77777777" w:rsidR="00D01F52" w:rsidRDefault="00D01F52">
            <w:pPr>
              <w:rPr>
                <w:rFonts w:ascii="Arial" w:hAnsi="Arial"/>
                <w:color w:val="000000"/>
                <w:sz w:val="20"/>
                <w:szCs w:val="20"/>
                <w:shd w:val="clear" w:color="auto" w:fill="FFFFFF"/>
              </w:rPr>
            </w:pPr>
          </w:p>
        </w:tc>
      </w:tr>
    </w:tbl>
    <w:p w14:paraId="10B3C4A8" w14:textId="77777777" w:rsidR="00D01F52" w:rsidRDefault="00000000">
      <w:pPr>
        <w:ind w:firstLine="0"/>
      </w:pPr>
      <w:r>
        <w:rPr>
          <w:rFonts w:ascii="Times New Roman" w:hAnsi="Times New Roman"/>
          <w:b/>
          <w:sz w:val="26"/>
          <w:szCs w:val="26"/>
          <w:lang w:val="cs-CZ"/>
        </w:rPr>
        <w:t>VI. Hướng dẫn sau đại học</w:t>
      </w:r>
    </w:p>
    <w:tbl>
      <w:tblPr>
        <w:tblW w:w="0" w:type="auto"/>
        <w:tblBorders>
          <w:top w:val="nil"/>
          <w:left w:val="nil"/>
          <w:bottom w:val="nil"/>
          <w:right w:val="nil"/>
          <w:insideH w:val="nil"/>
          <w:insideV w:val="nil"/>
        </w:tblBorders>
        <w:tblLook w:val="04A0" w:firstRow="1" w:lastRow="0" w:firstColumn="1" w:lastColumn="0" w:noHBand="0" w:noVBand="1"/>
      </w:tblPr>
      <w:tblGrid>
        <w:gridCol w:w="9026"/>
      </w:tblGrid>
      <w:tr w:rsidR="00D01F52" w14:paraId="2865EC1D" w14:textId="77777777">
        <w:tc>
          <w:tcPr>
            <w:tcW w:w="9242" w:type="dxa"/>
            <w:shd w:val="clear" w:color="auto" w:fill="auto"/>
          </w:tcPr>
          <w:p w14:paraId="5B8C1747" w14:textId="77777777" w:rsidR="00D01F52" w:rsidRDefault="00000000">
            <w:r>
              <w:rPr>
                <w:rFonts w:ascii="Times New Roman" w:eastAsia="Times New Roman" w:hAnsi="Times New Roman"/>
                <w:sz w:val="26"/>
                <w:szCs w:val="26"/>
              </w:rPr>
              <w:t>1. Nghiên cứu chất lượng môi trường không khí tỉnh Bắc Ninh, giai đoạn (9/2020 - 9/2021). Nguyễn Thu Hòa.</w:t>
            </w:r>
          </w:p>
        </w:tc>
      </w:tr>
    </w:tbl>
    <w:p w14:paraId="691FEEE6" w14:textId="77777777" w:rsidR="00D01F52" w:rsidRDefault="00000000">
      <w:pPr>
        <w:spacing w:before="170" w:after="62"/>
        <w:ind w:firstLine="0"/>
      </w:pPr>
      <w:r>
        <w:rPr>
          <w:rFonts w:ascii="Times New Roman" w:hAnsi="Times New Roman"/>
          <w:b/>
          <w:sz w:val="26"/>
          <w:szCs w:val="26"/>
          <w:lang w:val="cs-CZ"/>
        </w:rPr>
        <w:t>VII. Khen thưởng về Khoa học và công nghệ</w:t>
      </w:r>
    </w:p>
    <w:tbl>
      <w:tblPr>
        <w:tblW w:w="0" w:type="auto"/>
        <w:tblBorders>
          <w:top w:val="nil"/>
          <w:left w:val="nil"/>
          <w:bottom w:val="nil"/>
          <w:right w:val="nil"/>
          <w:insideH w:val="nil"/>
          <w:insideV w:val="nil"/>
        </w:tblBorders>
        <w:tblLook w:val="04A0" w:firstRow="1" w:lastRow="0" w:firstColumn="1" w:lastColumn="0" w:noHBand="0" w:noVBand="1"/>
      </w:tblPr>
      <w:tblGrid>
        <w:gridCol w:w="9026"/>
      </w:tblGrid>
      <w:tr w:rsidR="00D01F52" w14:paraId="30707B7C" w14:textId="77777777">
        <w:tc>
          <w:tcPr>
            <w:tcW w:w="9242" w:type="dxa"/>
            <w:shd w:val="clear" w:color="auto" w:fill="auto"/>
          </w:tcPr>
          <w:p w14:paraId="091CC9A5" w14:textId="77777777" w:rsidR="00D01F52" w:rsidRDefault="00D01F52">
            <w:pPr>
              <w:rPr>
                <w:rFonts w:ascii="Arial" w:hAnsi="Arial"/>
                <w:color w:val="000000"/>
                <w:sz w:val="20"/>
                <w:szCs w:val="20"/>
                <w:shd w:val="clear" w:color="auto" w:fill="FFFFFF"/>
              </w:rPr>
            </w:pPr>
          </w:p>
        </w:tc>
      </w:tr>
    </w:tbl>
    <w:p w14:paraId="663E14E4" w14:textId="77777777" w:rsidR="00D01F52" w:rsidRDefault="00D01F52">
      <w:pPr>
        <w:spacing w:before="0" w:after="0" w:line="312" w:lineRule="auto"/>
        <w:ind w:firstLine="0"/>
        <w:rPr>
          <w:rFonts w:ascii="Times New Roman" w:hAnsi="Times New Roman"/>
          <w:sz w:val="26"/>
          <w:szCs w:val="26"/>
          <w:lang w:val="cs-CZ"/>
        </w:rPr>
      </w:pPr>
    </w:p>
    <w:tbl>
      <w:tblPr>
        <w:tblW w:w="0" w:type="auto"/>
        <w:tblInd w:w="-305" w:type="dxa"/>
        <w:tblBorders>
          <w:top w:val="nil"/>
          <w:left w:val="nil"/>
          <w:bottom w:val="nil"/>
          <w:right w:val="nil"/>
          <w:insideH w:val="nil"/>
          <w:insideV w:val="nil"/>
        </w:tblBorders>
        <w:tblLayout w:type="fixed"/>
        <w:tblCellMar>
          <w:top w:w="55" w:type="dxa"/>
          <w:left w:w="55" w:type="dxa"/>
          <w:bottom w:w="55" w:type="dxa"/>
          <w:right w:w="55" w:type="dxa"/>
        </w:tblCellMar>
        <w:tblLook w:val="0000" w:firstRow="0" w:lastRow="0" w:firstColumn="0" w:lastColumn="0" w:noHBand="0" w:noVBand="0"/>
      </w:tblPr>
      <w:tblGrid>
        <w:gridCol w:w="4725"/>
        <w:gridCol w:w="165"/>
        <w:gridCol w:w="4496"/>
      </w:tblGrid>
      <w:tr w:rsidR="00D01F52" w14:paraId="718EF59D" w14:textId="77777777">
        <w:tc>
          <w:tcPr>
            <w:tcW w:w="4725" w:type="dxa"/>
            <w:shd w:val="clear" w:color="auto" w:fill="auto"/>
          </w:tcPr>
          <w:p w14:paraId="76B46EA7" w14:textId="77777777" w:rsidR="00D01F52" w:rsidRDefault="00D01F52">
            <w:pPr>
              <w:pStyle w:val="TableContents"/>
            </w:pPr>
          </w:p>
        </w:tc>
        <w:tc>
          <w:tcPr>
            <w:tcW w:w="165" w:type="dxa"/>
            <w:shd w:val="clear" w:color="auto" w:fill="auto"/>
          </w:tcPr>
          <w:p w14:paraId="0305F83B" w14:textId="77777777" w:rsidR="00D01F52" w:rsidRDefault="00D01F52">
            <w:pPr>
              <w:pStyle w:val="TableContents"/>
            </w:pPr>
          </w:p>
        </w:tc>
        <w:tc>
          <w:tcPr>
            <w:tcW w:w="4496" w:type="dxa"/>
            <w:shd w:val="clear" w:color="auto" w:fill="auto"/>
          </w:tcPr>
          <w:p w14:paraId="171090C8" w14:textId="77777777" w:rsidR="00D01F52" w:rsidRDefault="00000000">
            <w:pPr>
              <w:pStyle w:val="TableContents"/>
              <w:ind w:firstLine="0"/>
              <w:jc w:val="center"/>
            </w:pPr>
            <w:r>
              <w:rPr>
                <w:rFonts w:ascii="Times New Roman" w:hAnsi="Times New Roman"/>
                <w:i/>
                <w:sz w:val="26"/>
                <w:szCs w:val="26"/>
              </w:rPr>
              <w:t>Thái Nguyên, ngày 16 tháng 8 năm 2022</w:t>
            </w:r>
          </w:p>
        </w:tc>
      </w:tr>
      <w:tr w:rsidR="00D01F52" w14:paraId="3329A562" w14:textId="77777777">
        <w:tc>
          <w:tcPr>
            <w:tcW w:w="4725" w:type="dxa"/>
            <w:shd w:val="clear" w:color="auto" w:fill="auto"/>
          </w:tcPr>
          <w:p w14:paraId="14717848" w14:textId="77777777" w:rsidR="00D01F52" w:rsidRDefault="00000000">
            <w:pPr>
              <w:pStyle w:val="TableContents"/>
              <w:spacing w:line="240" w:lineRule="auto"/>
              <w:ind w:firstLine="0"/>
              <w:jc w:val="center"/>
            </w:pPr>
            <w:r>
              <w:rPr>
                <w:rFonts w:ascii="Times New Roman" w:hAnsi="Times New Roman"/>
                <w:w w:val="91"/>
                <w:sz w:val="26"/>
                <w:szCs w:val="26"/>
              </w:rPr>
              <w:t>XÁC NHẬN CỦA PHÒNG KH-CN &amp; HTQT</w:t>
            </w:r>
          </w:p>
        </w:tc>
        <w:tc>
          <w:tcPr>
            <w:tcW w:w="165" w:type="dxa"/>
            <w:shd w:val="clear" w:color="auto" w:fill="auto"/>
          </w:tcPr>
          <w:p w14:paraId="60201987" w14:textId="77777777" w:rsidR="00D01F52" w:rsidRDefault="00D01F52">
            <w:pPr>
              <w:pStyle w:val="TableContents"/>
            </w:pPr>
          </w:p>
        </w:tc>
        <w:tc>
          <w:tcPr>
            <w:tcW w:w="4496" w:type="dxa"/>
            <w:shd w:val="clear" w:color="auto" w:fill="auto"/>
          </w:tcPr>
          <w:p w14:paraId="4A8032CC" w14:textId="77777777" w:rsidR="00D01F52" w:rsidRDefault="00000000">
            <w:pPr>
              <w:pStyle w:val="TableContents"/>
              <w:ind w:firstLine="0"/>
              <w:jc w:val="center"/>
            </w:pPr>
            <w:r>
              <w:rPr>
                <w:rFonts w:ascii="Times New Roman" w:hAnsi="Times New Roman"/>
                <w:sz w:val="26"/>
                <w:szCs w:val="26"/>
              </w:rPr>
              <w:t>Người khai</w:t>
            </w:r>
          </w:p>
        </w:tc>
      </w:tr>
      <w:tr w:rsidR="00D01F52" w14:paraId="75E9CD18" w14:textId="77777777">
        <w:tc>
          <w:tcPr>
            <w:tcW w:w="4725" w:type="dxa"/>
            <w:shd w:val="clear" w:color="auto" w:fill="auto"/>
          </w:tcPr>
          <w:p w14:paraId="5FBA824E" w14:textId="77777777" w:rsidR="00D01F52" w:rsidRDefault="00D01F52">
            <w:pPr>
              <w:pStyle w:val="TableContents"/>
              <w:spacing w:line="240" w:lineRule="auto"/>
              <w:ind w:firstLine="0"/>
              <w:jc w:val="center"/>
              <w:rPr>
                <w:rFonts w:ascii="Times New Roman" w:hAnsi="Times New Roman"/>
                <w:w w:val="91"/>
                <w:sz w:val="26"/>
                <w:szCs w:val="26"/>
              </w:rPr>
            </w:pPr>
          </w:p>
        </w:tc>
        <w:tc>
          <w:tcPr>
            <w:tcW w:w="165" w:type="dxa"/>
            <w:shd w:val="clear" w:color="auto" w:fill="auto"/>
          </w:tcPr>
          <w:p w14:paraId="1125E526" w14:textId="77777777" w:rsidR="00D01F52" w:rsidRDefault="00D01F52">
            <w:pPr>
              <w:pStyle w:val="TableContents"/>
              <w:rPr>
                <w:rFonts w:ascii="Times New Roman" w:hAnsi="Times New Roman"/>
                <w:w w:val="91"/>
                <w:sz w:val="26"/>
                <w:szCs w:val="26"/>
              </w:rPr>
            </w:pPr>
          </w:p>
        </w:tc>
        <w:tc>
          <w:tcPr>
            <w:tcW w:w="4496" w:type="dxa"/>
            <w:shd w:val="clear" w:color="auto" w:fill="auto"/>
          </w:tcPr>
          <w:p w14:paraId="75D48B1D" w14:textId="77777777" w:rsidR="00D01F52" w:rsidRDefault="00D01F52">
            <w:pPr>
              <w:pStyle w:val="TableContents"/>
              <w:ind w:firstLine="0"/>
              <w:jc w:val="center"/>
              <w:rPr>
                <w:rFonts w:ascii="Times New Roman" w:hAnsi="Times New Roman"/>
                <w:sz w:val="26"/>
                <w:szCs w:val="26"/>
              </w:rPr>
            </w:pPr>
          </w:p>
        </w:tc>
      </w:tr>
      <w:tr w:rsidR="00D01F52" w14:paraId="4C85BEB2" w14:textId="77777777">
        <w:tc>
          <w:tcPr>
            <w:tcW w:w="4725" w:type="dxa"/>
            <w:shd w:val="clear" w:color="auto" w:fill="auto"/>
          </w:tcPr>
          <w:p w14:paraId="256E11C6" w14:textId="77777777" w:rsidR="00D01F52" w:rsidRDefault="00D01F52">
            <w:pPr>
              <w:pStyle w:val="TableContents"/>
              <w:spacing w:line="240" w:lineRule="auto"/>
              <w:ind w:firstLine="0"/>
              <w:jc w:val="center"/>
              <w:rPr>
                <w:rFonts w:ascii="Times New Roman" w:hAnsi="Times New Roman"/>
                <w:w w:val="91"/>
                <w:sz w:val="26"/>
                <w:szCs w:val="26"/>
              </w:rPr>
            </w:pPr>
          </w:p>
        </w:tc>
        <w:tc>
          <w:tcPr>
            <w:tcW w:w="165" w:type="dxa"/>
            <w:shd w:val="clear" w:color="auto" w:fill="auto"/>
          </w:tcPr>
          <w:p w14:paraId="0AAC9CBE" w14:textId="77777777" w:rsidR="00D01F52" w:rsidRDefault="00D01F52">
            <w:pPr>
              <w:pStyle w:val="TableContents"/>
              <w:rPr>
                <w:rFonts w:ascii="Times New Roman" w:hAnsi="Times New Roman"/>
                <w:w w:val="91"/>
                <w:sz w:val="26"/>
                <w:szCs w:val="26"/>
              </w:rPr>
            </w:pPr>
          </w:p>
        </w:tc>
        <w:tc>
          <w:tcPr>
            <w:tcW w:w="4496" w:type="dxa"/>
            <w:shd w:val="clear" w:color="auto" w:fill="auto"/>
          </w:tcPr>
          <w:p w14:paraId="1B05E743" w14:textId="77777777" w:rsidR="00D01F52" w:rsidRDefault="00000000">
            <w:pPr>
              <w:pStyle w:val="TableContents"/>
              <w:ind w:firstLine="0"/>
              <w:jc w:val="center"/>
              <w:rPr>
                <w:b/>
              </w:rPr>
            </w:pPr>
            <w:r>
              <w:rPr>
                <w:rFonts w:ascii="Times New Roman" w:hAnsi="Times New Roman"/>
                <w:b/>
                <w:sz w:val="26"/>
                <w:szCs w:val="26"/>
              </w:rPr>
              <w:t>Phạm Thu Thủy</w:t>
            </w:r>
          </w:p>
        </w:tc>
      </w:tr>
    </w:tbl>
    <w:p w14:paraId="41F185D6" w14:textId="77777777" w:rsidR="00D01F52" w:rsidRDefault="00D01F52">
      <w:pPr>
        <w:spacing w:before="0" w:after="0" w:line="312" w:lineRule="auto"/>
        <w:ind w:left="284" w:hanging="284"/>
        <w:rPr>
          <w:rFonts w:ascii="Times New Roman" w:hAnsi="Times New Roman"/>
          <w:sz w:val="26"/>
          <w:szCs w:val="26"/>
          <w:lang w:val="cs-CZ"/>
        </w:rPr>
      </w:pPr>
    </w:p>
    <w:sectPr w:rsidR="00D01F52">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3290" w14:textId="77777777" w:rsidR="0094436F" w:rsidRDefault="0094436F" w:rsidP="00BA5D0C">
      <w:pPr>
        <w:spacing w:before="0" w:after="0" w:line="240" w:lineRule="auto"/>
      </w:pPr>
      <w:r>
        <w:separator/>
      </w:r>
    </w:p>
  </w:endnote>
  <w:endnote w:type="continuationSeparator" w:id="0">
    <w:p w14:paraId="6C53F688" w14:textId="77777777" w:rsidR="0094436F" w:rsidRDefault="0094436F" w:rsidP="00BA5D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A3"/>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48ED" w14:textId="77777777" w:rsidR="00BA5D0C" w:rsidRDefault="00BA5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0A2D" w14:textId="77777777" w:rsidR="00BA5D0C" w:rsidRDefault="00BA5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C72B" w14:textId="77777777" w:rsidR="00BA5D0C" w:rsidRDefault="00BA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A64E" w14:textId="77777777" w:rsidR="0094436F" w:rsidRDefault="0094436F" w:rsidP="00BA5D0C">
      <w:pPr>
        <w:spacing w:before="0" w:after="0" w:line="240" w:lineRule="auto"/>
      </w:pPr>
      <w:r>
        <w:separator/>
      </w:r>
    </w:p>
  </w:footnote>
  <w:footnote w:type="continuationSeparator" w:id="0">
    <w:p w14:paraId="4A93CCE1" w14:textId="77777777" w:rsidR="0094436F" w:rsidRDefault="0094436F" w:rsidP="00BA5D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CCAE" w14:textId="77777777" w:rsidR="00BA5D0C" w:rsidRDefault="00BA5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6BFB" w14:textId="77777777" w:rsidR="00BA5D0C" w:rsidRDefault="00BA5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CB60" w14:textId="77777777" w:rsidR="00BA5D0C" w:rsidRDefault="00BA5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sz w:val="26"/>
        <w:szCs w:val="26"/>
        <w:lang w:val="cs-CZ"/>
      </w:rPr>
    </w:lvl>
  </w:abstractNum>
  <w:num w:numId="1" w16cid:durableId="193370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62"/>
    <w:rsid w:val="00021B67"/>
    <w:rsid w:val="000468A0"/>
    <w:rsid w:val="000F59F1"/>
    <w:rsid w:val="00121E6A"/>
    <w:rsid w:val="00215390"/>
    <w:rsid w:val="00217845"/>
    <w:rsid w:val="00362585"/>
    <w:rsid w:val="00395EC2"/>
    <w:rsid w:val="003D5D5D"/>
    <w:rsid w:val="004263BE"/>
    <w:rsid w:val="00452451"/>
    <w:rsid w:val="00492F24"/>
    <w:rsid w:val="004B4668"/>
    <w:rsid w:val="004B6E7E"/>
    <w:rsid w:val="004B709E"/>
    <w:rsid w:val="00543E5D"/>
    <w:rsid w:val="005D5141"/>
    <w:rsid w:val="005E321C"/>
    <w:rsid w:val="006018D2"/>
    <w:rsid w:val="00652BE7"/>
    <w:rsid w:val="0069353D"/>
    <w:rsid w:val="006C1731"/>
    <w:rsid w:val="007307F9"/>
    <w:rsid w:val="007321A3"/>
    <w:rsid w:val="00732B5E"/>
    <w:rsid w:val="00735A25"/>
    <w:rsid w:val="007B5A6A"/>
    <w:rsid w:val="007D43E7"/>
    <w:rsid w:val="007E1200"/>
    <w:rsid w:val="007E4215"/>
    <w:rsid w:val="007F142A"/>
    <w:rsid w:val="0080133B"/>
    <w:rsid w:val="00805458"/>
    <w:rsid w:val="008346FD"/>
    <w:rsid w:val="00853949"/>
    <w:rsid w:val="00864E75"/>
    <w:rsid w:val="008B61D8"/>
    <w:rsid w:val="008D7BA2"/>
    <w:rsid w:val="00914BB9"/>
    <w:rsid w:val="00936EF5"/>
    <w:rsid w:val="0094436F"/>
    <w:rsid w:val="0098377A"/>
    <w:rsid w:val="00993565"/>
    <w:rsid w:val="009A1379"/>
    <w:rsid w:val="009B6344"/>
    <w:rsid w:val="00A508EF"/>
    <w:rsid w:val="00A67279"/>
    <w:rsid w:val="00A74454"/>
    <w:rsid w:val="00A76562"/>
    <w:rsid w:val="00AA3630"/>
    <w:rsid w:val="00B4034A"/>
    <w:rsid w:val="00BA5D0C"/>
    <w:rsid w:val="00C31786"/>
    <w:rsid w:val="00C52C26"/>
    <w:rsid w:val="00CA7456"/>
    <w:rsid w:val="00CE6F22"/>
    <w:rsid w:val="00CF5953"/>
    <w:rsid w:val="00D01F52"/>
    <w:rsid w:val="00D075E3"/>
    <w:rsid w:val="00DC241C"/>
    <w:rsid w:val="00E47B14"/>
    <w:rsid w:val="00E577AE"/>
    <w:rsid w:val="00EB0FAF"/>
    <w:rsid w:val="00EF7AA0"/>
    <w:rsid w:val="00F10245"/>
    <w:rsid w:val="00F41279"/>
    <w:rsid w:val="00F525DC"/>
    <w:rsid w:val="00F57E02"/>
    <w:rsid w:val="00F70CFF"/>
    <w:rsid w:val="00FB0975"/>
    <w:rsid w:val="00FC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5B95F2"/>
  <w15:chartTrackingRefBased/>
  <w15:docId w15:val="{99098B79-B129-4BD9-83D4-5563D5A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60" w:lineRule="auto"/>
      <w:ind w:firstLine="851"/>
      <w:jc w:val="both"/>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sz w:val="26"/>
      <w:szCs w:val="26"/>
      <w:lang w:val="cs-CZ"/>
    </w:rPr>
  </w:style>
  <w:style w:type="character" w:customStyle="1" w:styleId="WW8Num2z0">
    <w:name w:val="WW8Num2z0"/>
    <w:rPr>
      <w:rFonts w:ascii="Times New Roman" w:hAnsi="Times New Roman"/>
      <w:sz w:val="26"/>
      <w:szCs w:val="26"/>
    </w:rPr>
  </w:style>
  <w:style w:type="character" w:customStyle="1" w:styleId="WW8Num3z0">
    <w:name w:val="WW8Num3z0"/>
    <w:rPr>
      <w:rFonts w:ascii="Wingdings" w:hAnsi="Wingdings"/>
    </w:rPr>
  </w:style>
  <w:style w:type="character" w:customStyle="1" w:styleId="WW8Num4z0">
    <w:name w:val="WW8Num4z0"/>
    <w:rPr>
      <w:rFonts w:ascii="Times New Roman" w:hAnsi="Times New Roman"/>
      <w:color w:val="auto"/>
      <w:sz w:val="26"/>
      <w:szCs w:val="26"/>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olor w:val="auto"/>
      <w:sz w:val="26"/>
      <w:szCs w:val="26"/>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apple-converted-space">
    <w:name w:val="apple-converted-space"/>
    <w:basedOn w:val="WW-DefaultParagraphFont"/>
  </w:style>
  <w:style w:type="character" w:styleId="Hyperlink">
    <w:name w:val="Hyperlink"/>
    <w:rPr>
      <w:color w:val="0000FF"/>
      <w:u w:val="single"/>
    </w:rPr>
  </w:style>
  <w:style w:type="character" w:styleId="Strong">
    <w:name w:val="Strong"/>
    <w:qFormat/>
    <w:rPr>
      <w:b/>
    </w:rPr>
  </w:style>
  <w:style w:type="paragraph" w:customStyle="1" w:styleId="Heading">
    <w:name w:val="Heading"/>
    <w:basedOn w:val="Normal"/>
    <w:pPr>
      <w:keepNext/>
      <w:spacing w:before="240" w:after="120"/>
    </w:pPr>
    <w:rPr>
      <w:rFonts w:ascii="Liberation Sans" w:eastAsia="Microsoft YaHei" w:hAnsi="Liberation Sans"/>
      <w:sz w:val="28"/>
      <w:szCs w:val="28"/>
    </w:rPr>
  </w:style>
  <w:style w:type="paragraph" w:styleId="BodyText">
    <w:name w:val="Body Text"/>
    <w:basedOn w:val="Normal"/>
    <w:pPr>
      <w:spacing w:before="0" w:after="140" w:line="288" w:lineRule="auto"/>
    </w:pPr>
  </w:style>
  <w:style w:type="paragraph" w:styleId="List">
    <w:name w:val="List"/>
    <w:basedOn w:val="BodyText"/>
  </w:style>
  <w:style w:type="paragraph" w:styleId="Caption">
    <w:name w:val="caption"/>
    <w:basedOn w:val="Normal"/>
    <w:qFormat/>
    <w:pPr>
      <w:spacing w:before="120" w:after="120"/>
    </w:pPr>
    <w:rPr>
      <w:i/>
      <w:sz w:val="24"/>
      <w:szCs w:val="24"/>
    </w:rPr>
  </w:style>
  <w:style w:type="paragraph" w:customStyle="1" w:styleId="Index">
    <w:name w:val="Index"/>
    <w:basedOn w:val="Normal"/>
  </w:style>
  <w:style w:type="paragraph" w:styleId="NormalWeb">
    <w:name w:val="Normal (Web)"/>
    <w:basedOn w:val="Normal"/>
    <w:pPr>
      <w:spacing w:before="280" w:after="280" w:line="240" w:lineRule="auto"/>
      <w:ind w:firstLine="0"/>
      <w:jc w:val="left"/>
    </w:pPr>
    <w:rPr>
      <w:rFonts w:ascii="Times New Roman" w:eastAsia="Times New Roman" w:hAnsi="Times New Roman"/>
      <w:sz w:val="24"/>
      <w:szCs w:val="24"/>
    </w:rPr>
  </w:style>
  <w:style w:type="paragraph" w:customStyle="1" w:styleId="Style4">
    <w:name w:val="Style4"/>
    <w:basedOn w:val="Normal"/>
    <w:pPr>
      <w:spacing w:before="0" w:after="0" w:line="240" w:lineRule="auto"/>
      <w:ind w:firstLine="0"/>
      <w:jc w:val="left"/>
    </w:pPr>
    <w:rPr>
      <w:rFonts w:ascii="Times New Roman" w:eastAsia="Times New Roman" w:hAnsi="Times New Roman"/>
      <w:sz w:val="20"/>
      <w:szCs w:val="20"/>
    </w:rPr>
  </w:style>
  <w:style w:type="paragraph" w:customStyle="1" w:styleId="Default">
    <w:name w:val="Default"/>
    <w:rPr>
      <w:rFonts w:eastAsia="Calibri"/>
      <w:color w:val="000000"/>
      <w:sz w:val="24"/>
      <w:szCs w:val="24"/>
    </w:rPr>
  </w:style>
  <w:style w:type="paragraph" w:customStyle="1" w:styleId="TableContents">
    <w:name w:val="Table Contents"/>
    <w:basedOn w:val="Normal"/>
  </w:style>
  <w:style w:type="paragraph" w:customStyle="1" w:styleId="TableHeading">
    <w:name w:val="Table Heading"/>
    <w:basedOn w:val="TableContents"/>
    <w:pPr>
      <w:jc w:val="center"/>
    </w:pPr>
    <w:rPr>
      <w:b/>
    </w:rPr>
  </w:style>
  <w:style w:type="table" w:styleId="TableGrid">
    <w:name w:val="Table Grid"/>
    <w:basedOn w:val="TableNormal"/>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D0C"/>
    <w:pPr>
      <w:tabs>
        <w:tab w:val="center" w:pos="4680"/>
        <w:tab w:val="right" w:pos="9360"/>
      </w:tabs>
    </w:pPr>
  </w:style>
  <w:style w:type="character" w:customStyle="1" w:styleId="HeaderChar">
    <w:name w:val="Header Char"/>
    <w:basedOn w:val="DefaultParagraphFont"/>
    <w:link w:val="Header"/>
    <w:uiPriority w:val="99"/>
    <w:rsid w:val="00BA5D0C"/>
    <w:rPr>
      <w:rFonts w:ascii="Calibri" w:eastAsia="Calibri" w:hAnsi="Calibri"/>
      <w:sz w:val="22"/>
      <w:szCs w:val="22"/>
    </w:rPr>
  </w:style>
  <w:style w:type="paragraph" w:styleId="Footer">
    <w:name w:val="footer"/>
    <w:basedOn w:val="Normal"/>
    <w:link w:val="FooterChar"/>
    <w:uiPriority w:val="99"/>
    <w:unhideWhenUsed/>
    <w:rsid w:val="00BA5D0C"/>
    <w:pPr>
      <w:tabs>
        <w:tab w:val="center" w:pos="4680"/>
        <w:tab w:val="right" w:pos="9360"/>
      </w:tabs>
    </w:pPr>
  </w:style>
  <w:style w:type="character" w:customStyle="1" w:styleId="FooterChar">
    <w:name w:val="Footer Char"/>
    <w:basedOn w:val="DefaultParagraphFont"/>
    <w:link w:val="Footer"/>
    <w:uiPriority w:val="99"/>
    <w:rsid w:val="00BA5D0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2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A42AF-9814-41A3-AAC7-91D13D79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cp:revision>
  <cp:lastPrinted>1995-11-21T10:41:00Z</cp:lastPrinted>
  <dcterms:created xsi:type="dcterms:W3CDTF">2019-08-22T02:59:00Z</dcterms:created>
  <dcterms:modified xsi:type="dcterms:W3CDTF">2022-08-16T03:45:00Z</dcterms:modified>
</cp:coreProperties>
</file>