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6AE7" w:rsidRPr="005A69DD" w:rsidRDefault="00EB621A" w:rsidP="00EB621A">
      <w:pPr>
        <w:tabs>
          <w:tab w:val="center" w:pos="5105"/>
          <w:tab w:val="right" w:pos="9360"/>
        </w:tabs>
        <w:spacing w:before="0" w:after="0"/>
        <w:ind w:firstLine="0"/>
        <w:jc w:val="left"/>
        <w:rPr>
          <w:rFonts w:ascii="Times New Roman" w:hAnsi="Times New Roman"/>
          <w:sz w:val="28"/>
          <w:szCs w:val="28"/>
        </w:rPr>
      </w:pPr>
      <w:r w:rsidRPr="00EB621A">
        <w:rPr>
          <w:rFonts w:ascii="Times New Roman" w:hAnsi="Times New Roman"/>
          <w:noProof/>
          <w:sz w:val="26"/>
          <w:szCs w:val="26"/>
        </w:rPr>
        <w:drawing>
          <wp:anchor distT="0" distB="0" distL="115200" distR="115200" simplePos="0" relativeHeight="251656192" behindDoc="1" locked="0" layoutInCell="1" allowOverlap="1" wp14:anchorId="517C39B7" wp14:editId="25BF0F7A">
            <wp:simplePos x="0" y="0"/>
            <wp:positionH relativeFrom="page">
              <wp:posOffset>5486400</wp:posOffset>
            </wp:positionH>
            <wp:positionV relativeFrom="page">
              <wp:posOffset>597267</wp:posOffset>
            </wp:positionV>
            <wp:extent cx="1237979" cy="1598651"/>
            <wp:effectExtent l="0" t="0" r="635" b="190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stretch>
                      <a:fillRect/>
                    </a:stretch>
                  </pic:blipFill>
                  <pic:spPr>
                    <a:xfrm>
                      <a:off x="0" y="0"/>
                      <a:ext cx="1241270" cy="1602901"/>
                    </a:xfrm>
                    <a:prstGeom prst="rect">
                      <a:avLst/>
                    </a:prstGeom>
                  </pic:spPr>
                </pic:pic>
              </a:graphicData>
            </a:graphic>
            <wp14:sizeRelV relativeFrom="margin">
              <wp14:pctHeight>0</wp14:pctHeight>
            </wp14:sizeRelV>
          </wp:anchor>
        </w:drawing>
      </w:r>
      <w:r w:rsidR="00612E9A" w:rsidRPr="00EB621A">
        <w:rPr>
          <w:rFonts w:ascii="Times New Roman" w:hAnsi="Times New Roman"/>
          <w:noProof/>
          <w:sz w:val="26"/>
          <w:szCs w:val="26"/>
        </w:rPr>
        <w:drawing>
          <wp:anchor distT="0" distB="0" distL="115189" distR="115189" simplePos="0" relativeHeight="251659264" behindDoc="1" locked="0" layoutInCell="1" allowOverlap="1" wp14:anchorId="23D526CB" wp14:editId="433E02F3">
            <wp:simplePos x="0" y="0"/>
            <wp:positionH relativeFrom="page">
              <wp:posOffset>4210685</wp:posOffset>
            </wp:positionH>
            <wp:positionV relativeFrom="page">
              <wp:posOffset>838200</wp:posOffset>
            </wp:positionV>
            <wp:extent cx="45085" cy="51435"/>
            <wp:effectExtent l="0" t="0" r="0" b="57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85" cy="5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6166" w:rsidRPr="00EB621A">
        <w:rPr>
          <w:rFonts w:ascii="Times New Roman" w:hAnsi="Times New Roman"/>
          <w:b/>
          <w:sz w:val="26"/>
          <w:szCs w:val="26"/>
        </w:rPr>
        <w:tab/>
      </w:r>
      <w:r w:rsidR="00B16166" w:rsidRPr="005A69DD">
        <w:rPr>
          <w:rFonts w:ascii="Times New Roman" w:hAnsi="Times New Roman"/>
          <w:b/>
          <w:sz w:val="28"/>
          <w:szCs w:val="28"/>
        </w:rPr>
        <w:t xml:space="preserve">LÝ LỊCH KHOA HỌC              </w:t>
      </w:r>
    </w:p>
    <w:p w:rsidR="005B6AE7" w:rsidRPr="00EB621A" w:rsidRDefault="00B16166" w:rsidP="00EB621A">
      <w:pPr>
        <w:tabs>
          <w:tab w:val="center" w:pos="5105"/>
          <w:tab w:val="right" w:pos="9360"/>
        </w:tabs>
        <w:spacing w:before="0" w:after="0"/>
        <w:ind w:firstLine="0"/>
        <w:jc w:val="left"/>
        <w:rPr>
          <w:rFonts w:ascii="Times New Roman" w:hAnsi="Times New Roman"/>
          <w:sz w:val="26"/>
          <w:szCs w:val="26"/>
        </w:rPr>
      </w:pPr>
      <w:r w:rsidRPr="00EB621A">
        <w:rPr>
          <w:rFonts w:ascii="Times New Roman" w:eastAsia="Times New Roman" w:hAnsi="Times New Roman"/>
          <w:b/>
          <w:sz w:val="26"/>
          <w:szCs w:val="26"/>
        </w:rPr>
        <w:t xml:space="preserve"> </w:t>
      </w:r>
    </w:p>
    <w:p w:rsidR="005B6AE7" w:rsidRPr="00EB621A" w:rsidRDefault="00B16166" w:rsidP="00EB621A">
      <w:pPr>
        <w:spacing w:before="0" w:after="0"/>
        <w:ind w:firstLine="0"/>
        <w:rPr>
          <w:rFonts w:ascii="Times New Roman" w:hAnsi="Times New Roman"/>
          <w:sz w:val="26"/>
          <w:szCs w:val="26"/>
        </w:rPr>
      </w:pPr>
      <w:r w:rsidRPr="00EB621A">
        <w:rPr>
          <w:rFonts w:ascii="Times New Roman" w:hAnsi="Times New Roman"/>
          <w:b/>
          <w:sz w:val="26"/>
          <w:szCs w:val="26"/>
        </w:rPr>
        <w:t>I. Thông tin chung</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Họ và tên: Dương Quỳnh Phương</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Giới tính: Nữ</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Năm sinh: 10/4/1974</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Nơi sinh: thành phố Thái Nguyên, tỉnh Thái Nguyên</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Quê quán: xã Quỳnh Sơn, huyện Bắc Sơn, tỉnh Lạng Sơn</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Đơn vị công tác: Khoa Địa l</w:t>
      </w:r>
      <w:r w:rsidR="009F46ED">
        <w:rPr>
          <w:rFonts w:ascii="Times New Roman" w:hAnsi="Times New Roman"/>
          <w:sz w:val="26"/>
          <w:szCs w:val="26"/>
        </w:rPr>
        <w:t>í</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 xml:space="preserve">Chức vụ: </w:t>
      </w:r>
      <w:r w:rsidR="009F46ED">
        <w:rPr>
          <w:rFonts w:ascii="Times New Roman" w:hAnsi="Times New Roman"/>
          <w:sz w:val="26"/>
          <w:szCs w:val="26"/>
        </w:rPr>
        <w:t>Phó trưởng khoa Địa lí</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Học vị: Tiến sĩ; năm: 2007; Chuyên ngành: ĐỊA L</w:t>
      </w:r>
      <w:r w:rsidR="009F46ED">
        <w:rPr>
          <w:rFonts w:ascii="Times New Roman" w:hAnsi="Times New Roman"/>
          <w:sz w:val="26"/>
          <w:szCs w:val="26"/>
        </w:rPr>
        <w:t>Í</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Chức danh khoa học: Phó giáo sư; công nhận năm: 15/12/2015</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Môn học giảng dạy: Cộng đồng các dân tộc với việc sử dụng Tài nguyên thiên nhiên, Lịch sử phát triển lãnh thổ và xác lập biên giới quốc gia Việt Nam, Môi trường và Phát triển bền vững, Những vấn đề xã hội trong địa lí dân cư, Những vấn đề địa l</w:t>
      </w:r>
      <w:r w:rsidR="00EB621A">
        <w:rPr>
          <w:rFonts w:ascii="Times New Roman" w:hAnsi="Times New Roman"/>
          <w:sz w:val="26"/>
          <w:szCs w:val="26"/>
        </w:rPr>
        <w:t xml:space="preserve">í </w:t>
      </w:r>
      <w:r w:rsidRPr="00EB621A">
        <w:rPr>
          <w:rFonts w:ascii="Times New Roman" w:hAnsi="Times New Roman"/>
          <w:sz w:val="26"/>
          <w:szCs w:val="26"/>
        </w:rPr>
        <w:t>KT-XH Việt Nam, Đại cương Địa lí Việt Nam , Địa lí kinh tế - xã hội Việt Nam 1, Địa lí kinh tế - xã hội Việt Nam 2</w:t>
      </w:r>
    </w:p>
    <w:p w:rsidR="009F46ED"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 xml:space="preserve">Lĩnh vực nghiên cứu: </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Văn hóa các dân tộc</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Vấn đề sử dụng tài nguyên thiên nhiên cửu các dân tộc</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Dân số, lao động, việc làm</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Các ngành kinh tế</w:t>
      </w:r>
    </w:p>
    <w:p w:rsidR="005B6AE7" w:rsidRPr="00EB621A" w:rsidRDefault="00B16166" w:rsidP="00EB621A">
      <w:pPr>
        <w:spacing w:before="0" w:after="0"/>
        <w:ind w:firstLine="567"/>
        <w:rPr>
          <w:rFonts w:ascii="Times New Roman" w:hAnsi="Times New Roman"/>
          <w:spacing w:val="-6"/>
          <w:sz w:val="26"/>
          <w:szCs w:val="26"/>
        </w:rPr>
      </w:pPr>
      <w:r w:rsidRPr="00EB621A">
        <w:rPr>
          <w:rFonts w:ascii="Times New Roman" w:hAnsi="Times New Roman"/>
          <w:spacing w:val="-6"/>
          <w:sz w:val="26"/>
          <w:szCs w:val="26"/>
        </w:rPr>
        <w:t>Giáo dục giá trị văn hóa; giáo dục giá trị di sản; giáo dục dân số, sức khỏe sinh sản...</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 xml:space="preserve">Ngoại ngữ: </w:t>
      </w:r>
      <w:r w:rsidR="00EB621A">
        <w:rPr>
          <w:rFonts w:ascii="Times New Roman" w:hAnsi="Times New Roman"/>
          <w:sz w:val="26"/>
          <w:szCs w:val="26"/>
        </w:rPr>
        <w:t>Văn bằng 2 tiếng Anh; Chứng chỉ tiếng Anh tương đương B2</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 xml:space="preserve">Địa chỉ liên hệ: </w:t>
      </w:r>
      <w:r w:rsidRPr="00EB621A">
        <w:rPr>
          <w:rFonts w:ascii="Times New Roman" w:hAnsi="Times New Roman"/>
          <w:spacing w:val="-6"/>
          <w:sz w:val="26"/>
          <w:szCs w:val="26"/>
        </w:rPr>
        <w:t>phường Quang Trung, thành phố Thái Nguyên, tỉnh Thái Nguyên</w:t>
      </w:r>
    </w:p>
    <w:p w:rsidR="005B6AE7" w:rsidRPr="00EB621A" w:rsidRDefault="00B16166" w:rsidP="00EB621A">
      <w:pPr>
        <w:spacing w:before="0" w:after="0"/>
        <w:ind w:firstLine="567"/>
        <w:rPr>
          <w:rFonts w:ascii="Times New Roman" w:hAnsi="Times New Roman"/>
          <w:sz w:val="26"/>
          <w:szCs w:val="26"/>
        </w:rPr>
      </w:pPr>
      <w:r w:rsidRPr="00EB621A">
        <w:rPr>
          <w:rFonts w:ascii="Times New Roman" w:hAnsi="Times New Roman"/>
          <w:sz w:val="26"/>
          <w:szCs w:val="26"/>
        </w:rPr>
        <w:t>Điện thoại: 0983022774</w:t>
      </w:r>
    </w:p>
    <w:p w:rsidR="005B6AE7" w:rsidRPr="00EB621A" w:rsidRDefault="00B16166" w:rsidP="00EB621A">
      <w:pPr>
        <w:spacing w:before="0" w:after="0"/>
        <w:ind w:firstLine="567"/>
        <w:rPr>
          <w:rFonts w:ascii="Times New Roman" w:hAnsi="Times New Roman"/>
          <w:b/>
          <w:sz w:val="26"/>
          <w:szCs w:val="26"/>
        </w:rPr>
      </w:pPr>
      <w:r w:rsidRPr="00EB621A">
        <w:rPr>
          <w:rFonts w:ascii="Times New Roman" w:hAnsi="Times New Roman"/>
          <w:sz w:val="26"/>
          <w:szCs w:val="26"/>
        </w:rPr>
        <w:t xml:space="preserve">Email: </w:t>
      </w:r>
      <w:r w:rsidR="00EB621A">
        <w:rPr>
          <w:rFonts w:ascii="Times New Roman" w:hAnsi="Times New Roman"/>
          <w:sz w:val="26"/>
          <w:szCs w:val="26"/>
        </w:rPr>
        <w:t>phuongdq@tnue</w:t>
      </w:r>
      <w:r w:rsidRPr="00EB621A">
        <w:rPr>
          <w:rFonts w:ascii="Times New Roman" w:hAnsi="Times New Roman"/>
          <w:sz w:val="26"/>
          <w:szCs w:val="26"/>
        </w:rPr>
        <w:t>.edu.vn</w:t>
      </w:r>
    </w:p>
    <w:p w:rsidR="005B6AE7" w:rsidRPr="00EB621A" w:rsidRDefault="00B16166" w:rsidP="00EB621A">
      <w:pPr>
        <w:spacing w:before="0" w:after="0"/>
        <w:ind w:firstLine="0"/>
        <w:rPr>
          <w:rFonts w:ascii="Times New Roman" w:hAnsi="Times New Roman"/>
          <w:sz w:val="26"/>
          <w:szCs w:val="26"/>
          <w:shd w:val="clear" w:color="auto" w:fill="FFFFFF"/>
        </w:rPr>
      </w:pPr>
      <w:r w:rsidRPr="00EB621A">
        <w:rPr>
          <w:rFonts w:ascii="Times New Roman" w:hAnsi="Times New Roman"/>
          <w:b/>
          <w:sz w:val="26"/>
          <w:szCs w:val="26"/>
        </w:rPr>
        <w:t>II. Quá trình đào tạo</w:t>
      </w:r>
    </w:p>
    <w:tbl>
      <w:tblPr>
        <w:tblW w:w="0" w:type="auto"/>
        <w:tblBorders>
          <w:top w:val="nil"/>
          <w:left w:val="nil"/>
          <w:bottom w:val="nil"/>
          <w:right w:val="nil"/>
          <w:insideH w:val="nil"/>
          <w:insideV w:val="nil"/>
        </w:tblBorders>
        <w:tblLook w:val="04A0" w:firstRow="1" w:lastRow="0" w:firstColumn="1" w:lastColumn="0" w:noHBand="0" w:noVBand="1"/>
      </w:tblPr>
      <w:tblGrid>
        <w:gridCol w:w="9242"/>
      </w:tblGrid>
      <w:tr w:rsidR="00EB621A" w:rsidRPr="00EB621A">
        <w:tc>
          <w:tcPr>
            <w:tcW w:w="9242" w:type="dxa"/>
            <w:shd w:val="clear" w:color="auto" w:fill="auto"/>
          </w:tcPr>
          <w:p w:rsidR="005B6AE7" w:rsidRPr="00EB621A" w:rsidRDefault="00B16166" w:rsidP="00EB621A">
            <w:pPr>
              <w:spacing w:before="0" w:after="0"/>
              <w:rPr>
                <w:rFonts w:ascii="Times New Roman" w:hAnsi="Times New Roman"/>
                <w:sz w:val="26"/>
                <w:szCs w:val="26"/>
              </w:rPr>
            </w:pPr>
            <w:r w:rsidRPr="00EB621A">
              <w:rPr>
                <w:rFonts w:ascii="Times New Roman" w:eastAsia="Times New Roman" w:hAnsi="Times New Roman"/>
                <w:sz w:val="26"/>
                <w:szCs w:val="26"/>
              </w:rPr>
              <w:t>- Tốt nghiệp Đại học năm</w:t>
            </w:r>
            <w:r w:rsidR="009F46ED">
              <w:rPr>
                <w:rFonts w:ascii="Times New Roman" w:eastAsia="Times New Roman" w:hAnsi="Times New Roman"/>
                <w:sz w:val="26"/>
                <w:szCs w:val="26"/>
              </w:rPr>
              <w:t xml:space="preserve"> 1995, tại Trường ĐHSP Việt Bắc</w:t>
            </w:r>
            <w:r w:rsidRPr="00EB621A">
              <w:rPr>
                <w:rFonts w:ascii="Times New Roman" w:eastAsia="Times New Roman" w:hAnsi="Times New Roman"/>
                <w:sz w:val="26"/>
                <w:szCs w:val="26"/>
              </w:rPr>
              <w:t>.</w:t>
            </w:r>
          </w:p>
        </w:tc>
      </w:tr>
      <w:tr w:rsidR="00EB621A" w:rsidRPr="00EB621A">
        <w:tc>
          <w:tcPr>
            <w:tcW w:w="9242" w:type="dxa"/>
            <w:shd w:val="clear" w:color="auto" w:fill="auto"/>
          </w:tcPr>
          <w:p w:rsidR="005B6AE7" w:rsidRPr="00EB621A" w:rsidRDefault="00B16166" w:rsidP="00EB621A">
            <w:pPr>
              <w:spacing w:before="0" w:after="0"/>
              <w:rPr>
                <w:rFonts w:ascii="Times New Roman" w:hAnsi="Times New Roman"/>
                <w:sz w:val="26"/>
                <w:szCs w:val="26"/>
              </w:rPr>
            </w:pPr>
            <w:r w:rsidRPr="00EB621A">
              <w:rPr>
                <w:rFonts w:ascii="Times New Roman" w:eastAsia="Times New Roman" w:hAnsi="Times New Roman"/>
                <w:sz w:val="26"/>
                <w:szCs w:val="26"/>
              </w:rPr>
              <w:t>- Tốt nghiệp Tiến sĩ năm 2007, tại Trường Đại học sư phạm Hà Nội.</w:t>
            </w:r>
          </w:p>
        </w:tc>
      </w:tr>
      <w:tr w:rsidR="00EB621A" w:rsidRPr="00EB621A">
        <w:tc>
          <w:tcPr>
            <w:tcW w:w="9242" w:type="dxa"/>
            <w:shd w:val="clear" w:color="auto" w:fill="auto"/>
          </w:tcPr>
          <w:p w:rsidR="005B6AE7" w:rsidRDefault="00B16166" w:rsidP="00EB621A">
            <w:pPr>
              <w:spacing w:before="0" w:after="0"/>
              <w:rPr>
                <w:rFonts w:ascii="Times New Roman" w:eastAsia="Times New Roman" w:hAnsi="Times New Roman"/>
                <w:sz w:val="26"/>
                <w:szCs w:val="26"/>
              </w:rPr>
            </w:pPr>
            <w:r w:rsidRPr="00EB621A">
              <w:rPr>
                <w:rFonts w:ascii="Times New Roman" w:eastAsia="Times New Roman" w:hAnsi="Times New Roman"/>
                <w:sz w:val="26"/>
                <w:szCs w:val="26"/>
              </w:rPr>
              <w:t>- Tốt nghiệp Thạc sĩ năm 1998, tại Đại học sư phạm Hà Nội.</w:t>
            </w:r>
          </w:p>
          <w:p w:rsidR="009F46ED" w:rsidRPr="00EB621A" w:rsidRDefault="009F46ED" w:rsidP="00EB621A">
            <w:pPr>
              <w:spacing w:before="0" w:after="0"/>
              <w:rPr>
                <w:rFonts w:ascii="Times New Roman" w:hAnsi="Times New Roman"/>
                <w:sz w:val="26"/>
                <w:szCs w:val="26"/>
              </w:rPr>
            </w:pPr>
          </w:p>
        </w:tc>
      </w:tr>
    </w:tbl>
    <w:p w:rsidR="005B6AE7" w:rsidRPr="00EB621A" w:rsidRDefault="00B16166" w:rsidP="00EB621A">
      <w:pPr>
        <w:spacing w:before="0" w:after="0"/>
        <w:ind w:firstLine="0"/>
        <w:rPr>
          <w:rFonts w:ascii="Times New Roman" w:hAnsi="Times New Roman"/>
          <w:sz w:val="26"/>
          <w:szCs w:val="26"/>
        </w:rPr>
      </w:pPr>
      <w:r w:rsidRPr="00EB621A">
        <w:rPr>
          <w:rFonts w:ascii="Times New Roman" w:hAnsi="Times New Roman"/>
          <w:b/>
          <w:sz w:val="26"/>
          <w:szCs w:val="26"/>
        </w:rPr>
        <w:lastRenderedPageBreak/>
        <w:t xml:space="preserve">III. </w:t>
      </w:r>
      <w:r w:rsidRPr="00EB621A">
        <w:rPr>
          <w:rFonts w:ascii="Times New Roman" w:hAnsi="Times New Roman"/>
          <w:b/>
          <w:sz w:val="26"/>
          <w:szCs w:val="26"/>
          <w:lang w:val="cs-CZ"/>
        </w:rPr>
        <w:t>Các công trình khoa học đã công bố</w:t>
      </w:r>
    </w:p>
    <w:p w:rsidR="005B6AE7" w:rsidRPr="00EB621A" w:rsidRDefault="00B16166" w:rsidP="00EB621A">
      <w:pPr>
        <w:numPr>
          <w:ilvl w:val="0"/>
          <w:numId w:val="1"/>
        </w:numPr>
        <w:spacing w:before="0" w:after="0"/>
        <w:ind w:left="0"/>
        <w:rPr>
          <w:rFonts w:ascii="Times New Roman" w:hAnsi="Times New Roman"/>
          <w:sz w:val="26"/>
          <w:szCs w:val="26"/>
        </w:rPr>
      </w:pPr>
      <w:r w:rsidRPr="00EB621A">
        <w:rPr>
          <w:rFonts w:ascii="Times New Roman" w:hAnsi="Times New Roman"/>
          <w:b/>
          <w:sz w:val="26"/>
          <w:szCs w:val="26"/>
          <w:lang w:val="cs-CZ"/>
        </w:rPr>
        <w:t>Bài báo đăng Tạp chí quốc tế</w:t>
      </w:r>
    </w:p>
    <w:p w:rsidR="00DE4037" w:rsidRPr="00EB621A" w:rsidRDefault="00DE4037" w:rsidP="00EB621A">
      <w:pPr>
        <w:pStyle w:val="ListParagraph"/>
        <w:tabs>
          <w:tab w:val="left" w:pos="1577"/>
        </w:tabs>
        <w:spacing w:before="0" w:after="0"/>
        <w:ind w:left="0" w:firstLine="0"/>
        <w:rPr>
          <w:rFonts w:ascii="Times New Roman" w:eastAsia="Times New Roman" w:hAnsi="Times New Roman"/>
          <w:sz w:val="26"/>
          <w:szCs w:val="26"/>
        </w:rPr>
      </w:pPr>
      <w:r w:rsidRPr="00EB621A">
        <w:rPr>
          <w:rFonts w:ascii="Times New Roman" w:eastAsia="Times New Roman" w:hAnsi="Times New Roman"/>
          <w:sz w:val="26"/>
          <w:szCs w:val="26"/>
        </w:rPr>
        <w:t>1. Nghiem Van Long,</w:t>
      </w:r>
      <w:r w:rsidR="009F46ED">
        <w:rPr>
          <w:rFonts w:ascii="Times New Roman" w:eastAsia="Times New Roman" w:hAnsi="Times New Roman"/>
          <w:sz w:val="26"/>
          <w:szCs w:val="26"/>
        </w:rPr>
        <w:t xml:space="preserve"> </w:t>
      </w:r>
      <w:r w:rsidRPr="00EB621A">
        <w:rPr>
          <w:rFonts w:ascii="Times New Roman" w:eastAsia="Times New Roman" w:hAnsi="Times New Roman"/>
          <w:sz w:val="26"/>
          <w:szCs w:val="26"/>
        </w:rPr>
        <w:t>Duong Quynh Phuong student's competence in the digital age: tools and application orientation, Journal of Research &amp; Method in Education; ISSN 9215-0365</w:t>
      </w:r>
    </w:p>
    <w:p w:rsidR="00DE4037" w:rsidRPr="00EB621A" w:rsidRDefault="00DE4037" w:rsidP="00EB621A">
      <w:pPr>
        <w:pStyle w:val="ListParagraph"/>
        <w:tabs>
          <w:tab w:val="left" w:pos="1577"/>
        </w:tabs>
        <w:spacing w:before="0" w:after="0"/>
        <w:ind w:left="0" w:firstLine="0"/>
        <w:rPr>
          <w:rFonts w:ascii="Times New Roman" w:eastAsia="Times New Roman" w:hAnsi="Times New Roman"/>
          <w:sz w:val="26"/>
          <w:szCs w:val="26"/>
        </w:rPr>
      </w:pPr>
      <w:r w:rsidRPr="00EB621A">
        <w:rPr>
          <w:rFonts w:ascii="Times New Roman" w:eastAsia="Times New Roman" w:hAnsi="Times New Roman"/>
          <w:sz w:val="26"/>
          <w:szCs w:val="26"/>
        </w:rPr>
        <w:t>2. Nghiem Van Long, Duong Quynh Phuong, Assessing high school student's competence in STEM education: Perspectives from interdisciplilary topics in humanities and social science,  The scientific heritage, No 70, Vol 3, page 13-18</w:t>
      </w:r>
    </w:p>
    <w:p w:rsidR="005B6AE7" w:rsidRPr="00EB621A" w:rsidRDefault="00B16166" w:rsidP="00EB621A">
      <w:pPr>
        <w:numPr>
          <w:ilvl w:val="0"/>
          <w:numId w:val="1"/>
        </w:numPr>
        <w:spacing w:before="0" w:after="0"/>
        <w:ind w:left="0"/>
        <w:rPr>
          <w:rFonts w:ascii="Times New Roman" w:hAnsi="Times New Roman"/>
          <w:sz w:val="26"/>
          <w:szCs w:val="26"/>
        </w:rPr>
      </w:pPr>
      <w:r w:rsidRPr="00EB621A">
        <w:rPr>
          <w:rFonts w:ascii="Times New Roman" w:hAnsi="Times New Roman"/>
          <w:b/>
          <w:sz w:val="26"/>
          <w:szCs w:val="26"/>
          <w:lang w:val="cs-CZ"/>
        </w:rPr>
        <w:t>Bài báo đăng Hội nghị quốc tế:</w:t>
      </w:r>
    </w:p>
    <w:tbl>
      <w:tblPr>
        <w:tblW w:w="0" w:type="auto"/>
        <w:tblBorders>
          <w:top w:val="nil"/>
          <w:left w:val="nil"/>
          <w:bottom w:val="nil"/>
          <w:right w:val="nil"/>
          <w:insideH w:val="nil"/>
          <w:insideV w:val="nil"/>
        </w:tblBorders>
        <w:tblLook w:val="04A0" w:firstRow="1" w:lastRow="0" w:firstColumn="1" w:lastColumn="0" w:noHBand="0" w:noVBand="1"/>
      </w:tblPr>
      <w:tblGrid>
        <w:gridCol w:w="9242"/>
      </w:tblGrid>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1. </w:t>
            </w:r>
            <w:r w:rsidR="00B16166" w:rsidRPr="005A69DD">
              <w:rPr>
                <w:rFonts w:ascii="Times New Roman" w:eastAsia="Times New Roman" w:hAnsi="Times New Roman"/>
                <w:sz w:val="26"/>
                <w:szCs w:val="26"/>
              </w:rPr>
              <w:t xml:space="preserve">Dương Quỳnh Phương (2019), </w:t>
            </w:r>
            <w:r w:rsidR="00B16166" w:rsidRPr="005A69DD">
              <w:rPr>
                <w:rFonts w:ascii="Times New Roman" w:eastAsia="Times New Roman" w:hAnsi="Times New Roman"/>
                <w:i/>
                <w:sz w:val="26"/>
                <w:szCs w:val="26"/>
              </w:rPr>
              <w:t>Education of ethnic culture identity for school students in northern midland and mountainous region of Vietnam</w:t>
            </w:r>
            <w:r w:rsidR="00B16166" w:rsidRPr="005A69DD">
              <w:rPr>
                <w:rFonts w:ascii="Times New Roman" w:eastAsia="Times New Roman" w:hAnsi="Times New Roman"/>
                <w:sz w:val="26"/>
                <w:szCs w:val="26"/>
              </w:rPr>
              <w:t>, Hội thảo quốc tế ICTER 2018 chủ đề “Đào tạo giáo viên trong bối cảnh cuộc cách mạng công nghiệp 4.0” (Quốc tế), Vol. 1 (issue 1), pp. .</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2. </w:t>
            </w:r>
            <w:r w:rsidR="00B16166" w:rsidRPr="005A69DD">
              <w:rPr>
                <w:rFonts w:ascii="Times New Roman" w:eastAsia="Times New Roman" w:hAnsi="Times New Roman"/>
                <w:sz w:val="26"/>
                <w:szCs w:val="26"/>
              </w:rPr>
              <w:t xml:space="preserve">Dương Quỳnh Phương (2020), </w:t>
            </w:r>
            <w:r w:rsidR="00B16166" w:rsidRPr="005A69DD">
              <w:rPr>
                <w:rFonts w:ascii="Times New Roman" w:eastAsia="Times New Roman" w:hAnsi="Times New Roman"/>
                <w:i/>
                <w:sz w:val="26"/>
                <w:szCs w:val="26"/>
              </w:rPr>
              <w:t>Education on traditional cultural values for students in the multicultural environment with steam education orientation</w:t>
            </w:r>
            <w:r w:rsidR="00B16166" w:rsidRPr="005A69DD">
              <w:rPr>
                <w:rFonts w:ascii="Times New Roman" w:eastAsia="Times New Roman" w:hAnsi="Times New Roman"/>
                <w:sz w:val="26"/>
                <w:szCs w:val="26"/>
              </w:rPr>
              <w:t>, Kỉ yếu hội thảo quốc tế : Đổi mới trong đào tạo giáo viên với chủ đề: "I am STEM" (Quốc tế), Vol. 1 (issue 1), pp. 370.</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3. </w:t>
            </w:r>
            <w:r w:rsidR="00B16166" w:rsidRPr="005A69DD">
              <w:rPr>
                <w:rFonts w:ascii="Times New Roman" w:eastAsia="Times New Roman" w:hAnsi="Times New Roman"/>
                <w:sz w:val="26"/>
                <w:szCs w:val="26"/>
              </w:rPr>
              <w:t xml:space="preserve">Dương Quỳnh Phương (2020), </w:t>
            </w:r>
            <w:r w:rsidR="00B16166" w:rsidRPr="005A69DD">
              <w:rPr>
                <w:rFonts w:ascii="Times New Roman" w:eastAsia="Times New Roman" w:hAnsi="Times New Roman"/>
                <w:i/>
                <w:sz w:val="26"/>
                <w:szCs w:val="26"/>
              </w:rPr>
              <w:t>Organization of experiential activities in geography at high school associated with steam education</w:t>
            </w:r>
            <w:r w:rsidR="00B16166" w:rsidRPr="005A69DD">
              <w:rPr>
                <w:rFonts w:ascii="Times New Roman" w:eastAsia="Times New Roman" w:hAnsi="Times New Roman"/>
                <w:sz w:val="26"/>
                <w:szCs w:val="26"/>
              </w:rPr>
              <w:t>, Kỉ yếu hội thảo quốc tế: Đổi mới trong đào tạo giáo viên với chủ đề: "I am STEM" (Quốc tế), Vol. 1 (issue 1), pp. 378.</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4. </w:t>
            </w:r>
            <w:r w:rsidR="00B16166" w:rsidRPr="005A69DD">
              <w:rPr>
                <w:rFonts w:ascii="Times New Roman" w:eastAsia="Times New Roman" w:hAnsi="Times New Roman"/>
                <w:sz w:val="26"/>
                <w:szCs w:val="26"/>
              </w:rPr>
              <w:t xml:space="preserve">Dương Quỳnh Phương (2012), </w:t>
            </w:r>
            <w:r w:rsidR="00B16166" w:rsidRPr="005A69DD">
              <w:rPr>
                <w:rFonts w:ascii="Times New Roman" w:eastAsia="Times New Roman" w:hAnsi="Times New Roman"/>
                <w:i/>
                <w:sz w:val="26"/>
                <w:szCs w:val="26"/>
              </w:rPr>
              <w:t>Predition climate change impacts on agriculture land–Use using salus – Webgis:  case study in Red river Delta, Viet Nam</w:t>
            </w:r>
            <w:r w:rsidR="00B16166" w:rsidRPr="005A69DD">
              <w:rPr>
                <w:rFonts w:ascii="Times New Roman" w:eastAsia="Times New Roman" w:hAnsi="Times New Roman"/>
                <w:sz w:val="26"/>
                <w:szCs w:val="26"/>
              </w:rPr>
              <w:t>, International Symposium on Geoinformatics for Spatial Infrastructure Development in Earth and Allied Sciences (Quốc tế), Vol.  (issue ), pp. .</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eastAsia="Times New Roman" w:hAnsi="Times New Roman"/>
                <w:sz w:val="26"/>
                <w:szCs w:val="26"/>
                <w:lang w:val="vi-VN"/>
              </w:rPr>
            </w:pPr>
            <w:r w:rsidRPr="005A69DD">
              <w:rPr>
                <w:rFonts w:ascii="Times New Roman" w:eastAsia="Times New Roman" w:hAnsi="Times New Roman"/>
                <w:sz w:val="26"/>
                <w:szCs w:val="26"/>
              </w:rPr>
              <w:t xml:space="preserve">5. </w:t>
            </w:r>
            <w:r w:rsidR="00B16166" w:rsidRPr="005A69DD">
              <w:rPr>
                <w:rFonts w:ascii="Times New Roman" w:eastAsia="Times New Roman" w:hAnsi="Times New Roman"/>
                <w:sz w:val="26"/>
                <w:szCs w:val="26"/>
              </w:rPr>
              <w:t xml:space="preserve">Dương Quỳnh Phương (2008), </w:t>
            </w:r>
            <w:r w:rsidR="00B16166" w:rsidRPr="005A69DD">
              <w:rPr>
                <w:rFonts w:ascii="Times New Roman" w:eastAsia="Times New Roman" w:hAnsi="Times New Roman"/>
                <w:i/>
                <w:sz w:val="26"/>
                <w:szCs w:val="26"/>
              </w:rPr>
              <w:t>Quản lý tài nguyên dựa vào cộng đồng cấp thôn bản hướng tới mục tiêu phát triển bền vững khu vực miền núi</w:t>
            </w:r>
            <w:r w:rsidR="00B16166" w:rsidRPr="005A69DD">
              <w:rPr>
                <w:rFonts w:ascii="Times New Roman" w:eastAsia="Times New Roman" w:hAnsi="Times New Roman"/>
                <w:sz w:val="26"/>
                <w:szCs w:val="26"/>
              </w:rPr>
              <w:t>, Hội thảo Quốc tế : Việt Nam học – lần thứ 3 (Quốc tế), Vol.  (issue ), pp. .</w:t>
            </w:r>
          </w:p>
          <w:p w:rsidR="00710738" w:rsidRPr="005A69DD" w:rsidRDefault="009F46ED" w:rsidP="009F46ED">
            <w:pPr>
              <w:spacing w:before="0" w:after="0"/>
              <w:ind w:firstLine="0"/>
              <w:rPr>
                <w:rFonts w:ascii="Times New Roman" w:hAnsi="Times New Roman"/>
                <w:sz w:val="26"/>
                <w:szCs w:val="26"/>
                <w:lang w:val="vi-VN"/>
              </w:rPr>
            </w:pPr>
            <w:r w:rsidRPr="005A69DD">
              <w:rPr>
                <w:rFonts w:ascii="Times New Roman" w:hAnsi="Times New Roman"/>
                <w:bCs/>
                <w:sz w:val="26"/>
                <w:szCs w:val="26"/>
              </w:rPr>
              <w:t xml:space="preserve">6. </w:t>
            </w:r>
            <w:r w:rsidR="00710738" w:rsidRPr="005A69DD">
              <w:rPr>
                <w:rFonts w:ascii="Times New Roman" w:hAnsi="Times New Roman"/>
                <w:bCs/>
                <w:sz w:val="26"/>
                <w:szCs w:val="26"/>
              </w:rPr>
              <w:t>Duong Quynh Phuong, Nghiem Van Long</w:t>
            </w:r>
            <w:r w:rsidR="00710738" w:rsidRPr="005A69DD">
              <w:rPr>
                <w:rFonts w:ascii="Times New Roman" w:hAnsi="Times New Roman"/>
                <w:sz w:val="26"/>
                <w:szCs w:val="26"/>
              </w:rPr>
              <w:t>, Nguyen Phuong Anh</w:t>
            </w:r>
            <w:r w:rsidR="00710738" w:rsidRPr="005A69DD">
              <w:rPr>
                <w:rFonts w:ascii="Times New Roman" w:hAnsi="Times New Roman"/>
                <w:sz w:val="26"/>
                <w:szCs w:val="26"/>
                <w:lang w:val="vi-VN"/>
              </w:rPr>
              <w:t xml:space="preserve"> (2020), </w:t>
            </w:r>
            <w:r w:rsidR="00710738" w:rsidRPr="005A69DD">
              <w:rPr>
                <w:rFonts w:ascii="Times New Roman" w:hAnsi="Times New Roman"/>
                <w:i/>
                <w:sz w:val="26"/>
                <w:szCs w:val="26"/>
              </w:rPr>
              <w:t>Adaptation of the Ethnic Minority Communities with Natural Environment and Climate Change in the Northest Mountainous Region of Viet Nam.</w:t>
            </w:r>
            <w:r w:rsidR="00710738" w:rsidRPr="005A69DD">
              <w:rPr>
                <w:rFonts w:ascii="Times New Roman" w:hAnsi="Times New Roman"/>
                <w:sz w:val="26"/>
                <w:szCs w:val="26"/>
                <w:lang w:val="vi-VN"/>
              </w:rPr>
              <w:t xml:space="preserve"> </w:t>
            </w:r>
            <w:r w:rsidR="00710738" w:rsidRPr="005A69DD">
              <w:rPr>
                <w:rFonts w:ascii="Times New Roman" w:hAnsi="Times New Roman"/>
                <w:sz w:val="26"/>
                <w:szCs w:val="26"/>
              </w:rPr>
              <w:t xml:space="preserve">Proceedings of international conference Climate Change and sustainability management in Viet Nam and Taiwan, National Economics University, Labour-Social Publishing House, Ha </w:t>
            </w:r>
            <w:r w:rsidR="00710738" w:rsidRPr="005A69DD">
              <w:rPr>
                <w:rFonts w:ascii="Times New Roman" w:hAnsi="Times New Roman"/>
                <w:sz w:val="26"/>
                <w:szCs w:val="26"/>
              </w:rPr>
              <w:lastRenderedPageBreak/>
              <w:t>Noi, page 101-113</w:t>
            </w:r>
            <w:r w:rsidR="00710738" w:rsidRPr="005A69DD">
              <w:rPr>
                <w:rFonts w:ascii="Times New Roman" w:hAnsi="Times New Roman"/>
                <w:sz w:val="26"/>
                <w:szCs w:val="26"/>
                <w:lang w:val="vi-VN"/>
              </w:rPr>
              <w:t xml:space="preserve">, </w:t>
            </w:r>
            <w:r w:rsidR="00710738" w:rsidRPr="005A69DD">
              <w:rPr>
                <w:rFonts w:ascii="Times New Roman" w:hAnsi="Times New Roman"/>
                <w:sz w:val="26"/>
                <w:szCs w:val="26"/>
              </w:rPr>
              <w:t>ISBN 978-604-65-5327-4</w:t>
            </w:r>
            <w:r w:rsidR="00710738" w:rsidRPr="005A69DD">
              <w:rPr>
                <w:rFonts w:ascii="Times New Roman" w:hAnsi="Times New Roman"/>
                <w:sz w:val="26"/>
                <w:szCs w:val="26"/>
                <w:lang w:val="vi-VN"/>
              </w:rPr>
              <w:t>.</w:t>
            </w:r>
          </w:p>
        </w:tc>
      </w:tr>
    </w:tbl>
    <w:p w:rsidR="005B6AE7" w:rsidRPr="00EB621A" w:rsidRDefault="00B16166" w:rsidP="00EB621A">
      <w:pPr>
        <w:numPr>
          <w:ilvl w:val="0"/>
          <w:numId w:val="1"/>
        </w:numPr>
        <w:spacing w:before="0" w:after="0"/>
        <w:ind w:left="0"/>
        <w:rPr>
          <w:rFonts w:ascii="Times New Roman" w:hAnsi="Times New Roman"/>
          <w:sz w:val="26"/>
          <w:szCs w:val="26"/>
        </w:rPr>
      </w:pPr>
      <w:r w:rsidRPr="00EB621A">
        <w:rPr>
          <w:rFonts w:ascii="Times New Roman" w:hAnsi="Times New Roman"/>
          <w:b/>
          <w:sz w:val="26"/>
          <w:szCs w:val="26"/>
          <w:lang w:val="cs-CZ"/>
        </w:rPr>
        <w:lastRenderedPageBreak/>
        <w:t>Bài báo đăng Tạp chí trong nước</w:t>
      </w:r>
    </w:p>
    <w:tbl>
      <w:tblPr>
        <w:tblW w:w="0" w:type="auto"/>
        <w:tblBorders>
          <w:top w:val="nil"/>
          <w:left w:val="nil"/>
          <w:bottom w:val="nil"/>
          <w:right w:val="nil"/>
          <w:insideH w:val="nil"/>
          <w:insideV w:val="nil"/>
        </w:tblBorders>
        <w:tblLook w:val="04A0" w:firstRow="1" w:lastRow="0" w:firstColumn="1" w:lastColumn="0" w:noHBand="0" w:noVBand="1"/>
      </w:tblPr>
      <w:tblGrid>
        <w:gridCol w:w="9242"/>
      </w:tblGrid>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1. </w:t>
            </w:r>
            <w:r w:rsidR="00B16166" w:rsidRPr="005A69DD">
              <w:rPr>
                <w:rFonts w:ascii="Times New Roman" w:eastAsia="Times New Roman" w:hAnsi="Times New Roman"/>
                <w:sz w:val="26"/>
                <w:szCs w:val="26"/>
              </w:rPr>
              <w:t xml:space="preserve">Dương Quỳnh Phương (2006), </w:t>
            </w:r>
            <w:r w:rsidR="00B16166" w:rsidRPr="005A69DD">
              <w:rPr>
                <w:rFonts w:ascii="Times New Roman" w:eastAsia="Times New Roman" w:hAnsi="Times New Roman"/>
                <w:i/>
                <w:sz w:val="26"/>
                <w:szCs w:val="26"/>
              </w:rPr>
              <w:t>Cộng đồng các dân tộc và một số vấn đề đang đặt ra liên quan đến tình hình phát triển kinh tế - xã hội trong thời kỳ công nghiệp hoá, hiện đại hoá</w:t>
            </w:r>
            <w:r w:rsidR="00B16166" w:rsidRPr="005A69DD">
              <w:rPr>
                <w:rFonts w:ascii="Times New Roman" w:eastAsia="Times New Roman" w:hAnsi="Times New Roman"/>
                <w:sz w:val="26"/>
                <w:szCs w:val="26"/>
              </w:rPr>
              <w:t>, Khoa học và công nghệ Đại học Thái Nguyên (Trong Nước), Vol. 1 (issue 1/2006), pp. 101.</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2. </w:t>
            </w:r>
            <w:r w:rsidR="00B16166" w:rsidRPr="005A69DD">
              <w:rPr>
                <w:rFonts w:ascii="Times New Roman" w:eastAsia="Times New Roman" w:hAnsi="Times New Roman"/>
                <w:sz w:val="26"/>
                <w:szCs w:val="26"/>
              </w:rPr>
              <w:t xml:space="preserve">Dương Quỳnh Phương (2016), </w:t>
            </w:r>
            <w:r w:rsidR="00B16166" w:rsidRPr="005A69DD">
              <w:rPr>
                <w:rFonts w:ascii="Times New Roman" w:eastAsia="Times New Roman" w:hAnsi="Times New Roman"/>
                <w:i/>
                <w:sz w:val="26"/>
                <w:szCs w:val="26"/>
              </w:rPr>
              <w:t>Di sản thiên nhiên – Thế mạnh phát triển du lịch của tỉnh Quảng Ninh</w:t>
            </w:r>
            <w:r w:rsidR="00B16166" w:rsidRPr="005A69DD">
              <w:rPr>
                <w:rFonts w:ascii="Times New Roman" w:eastAsia="Times New Roman" w:hAnsi="Times New Roman"/>
                <w:sz w:val="26"/>
                <w:szCs w:val="26"/>
              </w:rPr>
              <w:t>, Khoa học công nghệ Đại học TP Hồ Chí Minh  (Trong Nước), Vol.  (issue Số 2 (80)/ 2016), pp. .</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3. </w:t>
            </w:r>
            <w:r w:rsidR="00B16166" w:rsidRPr="005A69DD">
              <w:rPr>
                <w:rFonts w:ascii="Times New Roman" w:eastAsia="Times New Roman" w:hAnsi="Times New Roman"/>
                <w:sz w:val="26"/>
                <w:szCs w:val="26"/>
              </w:rPr>
              <w:t xml:space="preserve">Dương Quỳnh Phương, Đỗ Văn Hảo (2019), </w:t>
            </w:r>
            <w:r w:rsidR="00B16166" w:rsidRPr="005A69DD">
              <w:rPr>
                <w:rFonts w:ascii="Times New Roman" w:eastAsia="Times New Roman" w:hAnsi="Times New Roman"/>
                <w:i/>
                <w:sz w:val="26"/>
                <w:szCs w:val="26"/>
              </w:rPr>
              <w:t>Di sản và vấn đề giáo dục di sản cho học sinh Trung học phổ thông</w:t>
            </w:r>
            <w:r w:rsidR="00B16166" w:rsidRPr="005A69DD">
              <w:rPr>
                <w:rFonts w:ascii="Times New Roman" w:eastAsia="Times New Roman" w:hAnsi="Times New Roman"/>
                <w:sz w:val="26"/>
                <w:szCs w:val="26"/>
              </w:rPr>
              <w:t>, Tạp chí khoa học Trường Đại học Cần Thơ (Trong Nước), Vol. 55 (issue chuyên đề), pp. 68-73.</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4. </w:t>
            </w:r>
            <w:r w:rsidR="00B16166" w:rsidRPr="005A69DD">
              <w:rPr>
                <w:rFonts w:ascii="Times New Roman" w:eastAsia="Times New Roman" w:hAnsi="Times New Roman"/>
                <w:sz w:val="26"/>
                <w:szCs w:val="26"/>
              </w:rPr>
              <w:t xml:space="preserve">Dương Quỳnh Phương (2014), </w:t>
            </w:r>
            <w:r w:rsidR="00B16166" w:rsidRPr="005A69DD">
              <w:rPr>
                <w:rFonts w:ascii="Times New Roman" w:eastAsia="Times New Roman" w:hAnsi="Times New Roman"/>
                <w:i/>
                <w:sz w:val="26"/>
                <w:szCs w:val="26"/>
              </w:rPr>
              <w:t>Giá trị văn hoá truyền thống của dân tộc Thái phục vụ cho mục đích phát triển du lịch cộng đồng</w:t>
            </w:r>
            <w:r w:rsidR="00B16166" w:rsidRPr="005A69DD">
              <w:rPr>
                <w:rFonts w:ascii="Times New Roman" w:eastAsia="Times New Roman" w:hAnsi="Times New Roman"/>
                <w:sz w:val="26"/>
                <w:szCs w:val="26"/>
              </w:rPr>
              <w:t>, Tạp chí Khoa học trường Đại học Sư phạm thành phố Hồ Chí Minh (Trong Nước), Vol. 1 (issue 60 (94), 7/2014), pp. 190.</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5. </w:t>
            </w:r>
            <w:r w:rsidR="00B16166" w:rsidRPr="005A69DD">
              <w:rPr>
                <w:rFonts w:ascii="Times New Roman" w:eastAsia="Times New Roman" w:hAnsi="Times New Roman"/>
                <w:sz w:val="26"/>
                <w:szCs w:val="26"/>
              </w:rPr>
              <w:t xml:space="preserve">Dương Quỳnh Phương (2012), </w:t>
            </w:r>
            <w:r w:rsidR="00B16166" w:rsidRPr="005A69DD">
              <w:rPr>
                <w:rFonts w:ascii="Times New Roman" w:eastAsia="Times New Roman" w:hAnsi="Times New Roman"/>
                <w:i/>
                <w:sz w:val="26"/>
                <w:szCs w:val="26"/>
              </w:rPr>
              <w:t>Mô hình nông lâm kết hợp trong hoạt động kinh tế của các dân tộc khu vực miền núi và giải pháp hỗ trợ đồng bào phát triển nông nghiệp bền vững</w:t>
            </w:r>
            <w:r w:rsidR="00B16166" w:rsidRPr="005A69DD">
              <w:rPr>
                <w:rFonts w:ascii="Times New Roman" w:eastAsia="Times New Roman" w:hAnsi="Times New Roman"/>
                <w:sz w:val="26"/>
                <w:szCs w:val="26"/>
              </w:rPr>
              <w:t>, Khoa học và công nghệ Đại học Thái Nguyên (Trong Nước), Vol.  (issue ), pp. .</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6. </w:t>
            </w:r>
            <w:r w:rsidR="00B16166" w:rsidRPr="005A69DD">
              <w:rPr>
                <w:rFonts w:ascii="Times New Roman" w:eastAsia="Times New Roman" w:hAnsi="Times New Roman"/>
                <w:sz w:val="26"/>
                <w:szCs w:val="26"/>
              </w:rPr>
              <w:t xml:space="preserve">Dương Quỳnh Phương (2017), </w:t>
            </w:r>
            <w:r w:rsidR="00B16166" w:rsidRPr="005A69DD">
              <w:rPr>
                <w:rFonts w:ascii="Times New Roman" w:eastAsia="Times New Roman" w:hAnsi="Times New Roman"/>
                <w:i/>
                <w:sz w:val="26"/>
                <w:szCs w:val="26"/>
              </w:rPr>
              <w:t>Những nhân tố chi phối đến văn hóa tộc người và văn hóa cộng đồng dân tộc dưới góc nhìn địa lí học</w:t>
            </w:r>
            <w:r w:rsidR="00B16166" w:rsidRPr="005A69DD">
              <w:rPr>
                <w:rFonts w:ascii="Times New Roman" w:eastAsia="Times New Roman" w:hAnsi="Times New Roman"/>
                <w:sz w:val="26"/>
                <w:szCs w:val="26"/>
              </w:rPr>
              <w:t>, Khoa học và công nghệ Đại học Thái Nguyên (Trong Nước), Vol. Tập 167 (issue 167(07), 2017), pp. 169.</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7. </w:t>
            </w:r>
            <w:r w:rsidR="00B16166" w:rsidRPr="005A69DD">
              <w:rPr>
                <w:rFonts w:ascii="Times New Roman" w:eastAsia="Times New Roman" w:hAnsi="Times New Roman"/>
                <w:sz w:val="26"/>
                <w:szCs w:val="26"/>
              </w:rPr>
              <w:t xml:space="preserve">Dương Quỳnh Phương (2003), </w:t>
            </w:r>
            <w:r w:rsidR="00B16166" w:rsidRPr="005A69DD">
              <w:rPr>
                <w:rFonts w:ascii="Times New Roman" w:eastAsia="Times New Roman" w:hAnsi="Times New Roman"/>
                <w:i/>
                <w:sz w:val="26"/>
                <w:szCs w:val="26"/>
              </w:rPr>
              <w:t>Phân tích chất lượng cuộc sống dân cư tỉnh Thái Nguyên</w:t>
            </w:r>
            <w:r w:rsidR="00B16166" w:rsidRPr="005A69DD">
              <w:rPr>
                <w:rFonts w:ascii="Times New Roman" w:eastAsia="Times New Roman" w:hAnsi="Times New Roman"/>
                <w:sz w:val="26"/>
                <w:szCs w:val="26"/>
              </w:rPr>
              <w:t>, Khoa học và công nghệ Đại học Thái Nguyên (), Vol. 1 (issue 3), pp. 74.</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8. </w:t>
            </w:r>
            <w:r w:rsidR="00B16166" w:rsidRPr="005A69DD">
              <w:rPr>
                <w:rFonts w:ascii="Times New Roman" w:eastAsia="Times New Roman" w:hAnsi="Times New Roman"/>
                <w:sz w:val="26"/>
                <w:szCs w:val="26"/>
              </w:rPr>
              <w:t xml:space="preserve">Dương Quỳnh Phương (2016), </w:t>
            </w:r>
            <w:r w:rsidR="00B16166" w:rsidRPr="005A69DD">
              <w:rPr>
                <w:rFonts w:ascii="Times New Roman" w:eastAsia="Times New Roman" w:hAnsi="Times New Roman"/>
                <w:i/>
                <w:sz w:val="26"/>
                <w:szCs w:val="26"/>
              </w:rPr>
              <w:t>Phân tích SWOT trong khai thác giá trị di sản phục vụ phát triển du lịch của tỉnh Quảng Ninh</w:t>
            </w:r>
            <w:r w:rsidR="00B16166" w:rsidRPr="005A69DD">
              <w:rPr>
                <w:rFonts w:ascii="Times New Roman" w:eastAsia="Times New Roman" w:hAnsi="Times New Roman"/>
                <w:sz w:val="26"/>
                <w:szCs w:val="26"/>
              </w:rPr>
              <w:t>, Khoa học công nghệ Đại học Thái Nguyên (Trong Nước), Vol. 157 (issue 12/2), pp. .</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9. </w:t>
            </w:r>
            <w:r w:rsidR="00B16166" w:rsidRPr="005A69DD">
              <w:rPr>
                <w:rFonts w:ascii="Times New Roman" w:eastAsia="Times New Roman" w:hAnsi="Times New Roman"/>
                <w:sz w:val="26"/>
                <w:szCs w:val="26"/>
              </w:rPr>
              <w:t xml:space="preserve">Dương Quỳnh Phương (2011), </w:t>
            </w:r>
            <w:r w:rsidR="00B16166" w:rsidRPr="005A69DD">
              <w:rPr>
                <w:rFonts w:ascii="Times New Roman" w:eastAsia="Times New Roman" w:hAnsi="Times New Roman"/>
                <w:i/>
                <w:sz w:val="26"/>
                <w:szCs w:val="26"/>
              </w:rPr>
              <w:t>Phong tục tập quán của một số dân tộc tỉnh Thái Nguyên và những tác động tích cực trong việc sử dụng, bảo vệ nguồn tài nguyên đất và rừng</w:t>
            </w:r>
            <w:r w:rsidR="00B16166" w:rsidRPr="005A69DD">
              <w:rPr>
                <w:rFonts w:ascii="Times New Roman" w:eastAsia="Times New Roman" w:hAnsi="Times New Roman"/>
                <w:sz w:val="26"/>
                <w:szCs w:val="26"/>
              </w:rPr>
              <w:t>, Tạp chí Dân tộc và thời đại (Trong Nước), Vol. 1 (issue 139-140), pp. 49.</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10. </w:t>
            </w:r>
            <w:r w:rsidR="00B16166" w:rsidRPr="005A69DD">
              <w:rPr>
                <w:rFonts w:ascii="Times New Roman" w:eastAsia="Times New Roman" w:hAnsi="Times New Roman"/>
                <w:sz w:val="26"/>
                <w:szCs w:val="26"/>
              </w:rPr>
              <w:t xml:space="preserve">Dương Quỳnh Phương (2011), </w:t>
            </w:r>
            <w:r w:rsidR="00B16166" w:rsidRPr="005A69DD">
              <w:rPr>
                <w:rFonts w:ascii="Times New Roman" w:eastAsia="Times New Roman" w:hAnsi="Times New Roman"/>
                <w:i/>
                <w:sz w:val="26"/>
                <w:szCs w:val="26"/>
              </w:rPr>
              <w:t>Phương thức sử dụng nước  của một số dân tộc vùng Trung du vµ miền núi phía Bắc</w:t>
            </w:r>
            <w:r w:rsidR="00B16166" w:rsidRPr="005A69DD">
              <w:rPr>
                <w:rFonts w:ascii="Times New Roman" w:eastAsia="Times New Roman" w:hAnsi="Times New Roman"/>
                <w:sz w:val="26"/>
                <w:szCs w:val="26"/>
              </w:rPr>
              <w:t xml:space="preserve">, Tạp chí Dân tộc và thời đại (Trong Nước), Vol. </w:t>
            </w:r>
            <w:r w:rsidR="00B16166" w:rsidRPr="005A69DD">
              <w:rPr>
                <w:rFonts w:ascii="Times New Roman" w:eastAsia="Times New Roman" w:hAnsi="Times New Roman"/>
                <w:sz w:val="26"/>
                <w:szCs w:val="26"/>
              </w:rPr>
              <w:lastRenderedPageBreak/>
              <w:t>1 (issue 139-140), pp. 46.</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lastRenderedPageBreak/>
              <w:t xml:space="preserve">11. </w:t>
            </w:r>
            <w:r w:rsidR="00B16166" w:rsidRPr="005A69DD">
              <w:rPr>
                <w:rFonts w:ascii="Times New Roman" w:eastAsia="Times New Roman" w:hAnsi="Times New Roman"/>
                <w:sz w:val="26"/>
                <w:szCs w:val="26"/>
              </w:rPr>
              <w:t xml:space="preserve">Dương Quỳnh Phương (2011), </w:t>
            </w:r>
            <w:r w:rsidR="00B16166" w:rsidRPr="005A69DD">
              <w:rPr>
                <w:rFonts w:ascii="Times New Roman" w:eastAsia="Times New Roman" w:hAnsi="Times New Roman"/>
                <w:i/>
                <w:sz w:val="26"/>
                <w:szCs w:val="26"/>
              </w:rPr>
              <w:t>Sinh kế nông nghiệp của người Mông ở vùng miền núi phía Bắc</w:t>
            </w:r>
            <w:r w:rsidR="00B16166" w:rsidRPr="005A69DD">
              <w:rPr>
                <w:rFonts w:ascii="Times New Roman" w:eastAsia="Times New Roman" w:hAnsi="Times New Roman"/>
                <w:sz w:val="26"/>
                <w:szCs w:val="26"/>
              </w:rPr>
              <w:t>, Tạp chí dân tộc và thời đại (), Vol. 1 (issue 139-140), pp. 39.</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12.</w:t>
            </w:r>
            <w:r w:rsidR="00B16166" w:rsidRPr="005A69DD">
              <w:rPr>
                <w:rFonts w:ascii="Times New Roman" w:eastAsia="Times New Roman" w:hAnsi="Times New Roman"/>
                <w:sz w:val="26"/>
                <w:szCs w:val="26"/>
              </w:rPr>
              <w:t xml:space="preserve"> Dương Quỳnh Phương (2013), </w:t>
            </w:r>
            <w:r w:rsidR="00B16166" w:rsidRPr="005A69DD">
              <w:rPr>
                <w:rFonts w:ascii="Times New Roman" w:eastAsia="Times New Roman" w:hAnsi="Times New Roman"/>
                <w:i/>
                <w:sz w:val="26"/>
                <w:szCs w:val="26"/>
              </w:rPr>
              <w:t>Tác động của biến đổi khí hậu ở miền núi vùng cao phía Bắc Việt Nam: Thực trạng và giải pháp ứng phó trên cơ sở khai thác tri thức bản địa cua các dân tộc thiểu số</w:t>
            </w:r>
            <w:r w:rsidR="00B16166" w:rsidRPr="005A69DD">
              <w:rPr>
                <w:rFonts w:ascii="Times New Roman" w:eastAsia="Times New Roman" w:hAnsi="Times New Roman"/>
                <w:sz w:val="26"/>
                <w:szCs w:val="26"/>
              </w:rPr>
              <w:t>, Tạp chí Nghiên cứu Đông Nam Á (Trong Nước), Vol.  (issue số 8 (173)/2014), pp. .</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13. </w:t>
            </w:r>
            <w:r w:rsidR="00B16166" w:rsidRPr="005A69DD">
              <w:rPr>
                <w:rFonts w:ascii="Times New Roman" w:eastAsia="Times New Roman" w:hAnsi="Times New Roman"/>
                <w:sz w:val="26"/>
                <w:szCs w:val="26"/>
              </w:rPr>
              <w:t xml:space="preserve">Dương Quỳnh Phương (2011), </w:t>
            </w:r>
            <w:r w:rsidR="00B16166" w:rsidRPr="005A69DD">
              <w:rPr>
                <w:rFonts w:ascii="Times New Roman" w:eastAsia="Times New Roman" w:hAnsi="Times New Roman"/>
                <w:i/>
                <w:sz w:val="26"/>
                <w:szCs w:val="26"/>
              </w:rPr>
              <w:t>Tập quán canh tác của một số dân tộc vùng Trung du và miền núi Bắc Bộ</w:t>
            </w:r>
            <w:r w:rsidR="00B16166" w:rsidRPr="005A69DD">
              <w:rPr>
                <w:rFonts w:ascii="Times New Roman" w:eastAsia="Times New Roman" w:hAnsi="Times New Roman"/>
                <w:sz w:val="26"/>
                <w:szCs w:val="26"/>
              </w:rPr>
              <w:t>, Tạp chí dân tộc và thời đại (Trong Nước), Vol. 1 (issue 139-140 ), pp. 43.</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14. </w:t>
            </w:r>
            <w:r w:rsidR="00B16166" w:rsidRPr="005A69DD">
              <w:rPr>
                <w:rFonts w:ascii="Times New Roman" w:eastAsia="Times New Roman" w:hAnsi="Times New Roman"/>
                <w:sz w:val="26"/>
                <w:szCs w:val="26"/>
              </w:rPr>
              <w:t xml:space="preserve">Dương Quỳnh Phương (2013), </w:t>
            </w:r>
            <w:r w:rsidR="00B16166" w:rsidRPr="005A69DD">
              <w:rPr>
                <w:rFonts w:ascii="Times New Roman" w:eastAsia="Times New Roman" w:hAnsi="Times New Roman"/>
                <w:i/>
                <w:sz w:val="26"/>
                <w:szCs w:val="26"/>
              </w:rPr>
              <w:t>Tiếp biến văn hoá: Nhìn từ vấn đề lí luận đến thực tiễn vùng Trung du và miền núi Bắc Bộ</w:t>
            </w:r>
            <w:r w:rsidR="00B16166" w:rsidRPr="005A69DD">
              <w:rPr>
                <w:rFonts w:ascii="Times New Roman" w:eastAsia="Times New Roman" w:hAnsi="Times New Roman"/>
                <w:sz w:val="26"/>
                <w:szCs w:val="26"/>
              </w:rPr>
              <w:t>, Tạp chí Nghiên cứu Đông Nam Á (Trong Nước), Vol. 1 (issue 12 (165)/2013), pp. 51.</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15.</w:t>
            </w:r>
            <w:r w:rsidR="00B16166" w:rsidRPr="005A69DD">
              <w:rPr>
                <w:rFonts w:ascii="Times New Roman" w:eastAsia="Times New Roman" w:hAnsi="Times New Roman"/>
                <w:sz w:val="26"/>
                <w:szCs w:val="26"/>
              </w:rPr>
              <w:t xml:space="preserve"> Dương Quỳnh Phương (2006), </w:t>
            </w:r>
            <w:r w:rsidR="00B16166" w:rsidRPr="005A69DD">
              <w:rPr>
                <w:rFonts w:ascii="Times New Roman" w:eastAsia="Times New Roman" w:hAnsi="Times New Roman"/>
                <w:i/>
                <w:sz w:val="26"/>
                <w:szCs w:val="26"/>
              </w:rPr>
              <w:t>Tìm hiểu cách thức khai thác và bảo vệ rừng của dân tộc Mông tỉnh Thái Nguyên</w:t>
            </w:r>
            <w:r w:rsidR="00B16166" w:rsidRPr="005A69DD">
              <w:rPr>
                <w:rFonts w:ascii="Times New Roman" w:eastAsia="Times New Roman" w:hAnsi="Times New Roman"/>
                <w:sz w:val="26"/>
                <w:szCs w:val="26"/>
              </w:rPr>
              <w:t>, Khoa học và công nghệ Đại học Thái Nguyên (Trong Nước), Vol. 2 (issue 2/2006), pp. 100.</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16.</w:t>
            </w:r>
            <w:r w:rsidR="00B16166" w:rsidRPr="005A69DD">
              <w:rPr>
                <w:rFonts w:ascii="Times New Roman" w:eastAsia="Times New Roman" w:hAnsi="Times New Roman"/>
                <w:sz w:val="26"/>
                <w:szCs w:val="26"/>
              </w:rPr>
              <w:t xml:space="preserve"> Dương Quỳnh Phương, Nguyễn Hồng Hoài Nhi (2020), </w:t>
            </w:r>
            <w:r w:rsidR="00B16166" w:rsidRPr="005A69DD">
              <w:rPr>
                <w:rFonts w:ascii="Times New Roman" w:eastAsia="Times New Roman" w:hAnsi="Times New Roman"/>
                <w:i/>
                <w:sz w:val="26"/>
                <w:szCs w:val="26"/>
              </w:rPr>
              <w:t>Tri thức bản địa của các dân tộc thiểu số  trong việc ứng phó với biến đổi khí hậu ở khu vực miền núi phía Bắc Việt Nam</w:t>
            </w:r>
            <w:r w:rsidR="00B16166" w:rsidRPr="005A69DD">
              <w:rPr>
                <w:rFonts w:ascii="Times New Roman" w:eastAsia="Times New Roman" w:hAnsi="Times New Roman"/>
                <w:sz w:val="26"/>
                <w:szCs w:val="26"/>
              </w:rPr>
              <w:t>, Khoa học và công nghệ Đại học Thái Nguyên (Trong Nước), Vol. 225 (issue 7), pp.  257-264 .</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17.</w:t>
            </w:r>
            <w:r w:rsidR="00B16166" w:rsidRPr="005A69DD">
              <w:rPr>
                <w:rFonts w:ascii="Times New Roman" w:eastAsia="Times New Roman" w:hAnsi="Times New Roman"/>
                <w:sz w:val="26"/>
                <w:szCs w:val="26"/>
              </w:rPr>
              <w:t xml:space="preserve"> Dương Quỳnh Phương (2013), </w:t>
            </w:r>
            <w:r w:rsidR="00B16166" w:rsidRPr="005A69DD">
              <w:rPr>
                <w:rFonts w:ascii="Times New Roman" w:eastAsia="Times New Roman" w:hAnsi="Times New Roman"/>
                <w:i/>
                <w:sz w:val="26"/>
                <w:szCs w:val="26"/>
              </w:rPr>
              <w:t>Tri thức bản địa của dân tộc Dao khu vực miền núi phía Bắc trong việc lựa chọn đất đai, địa hình canh tác và hệ thống cây trồng</w:t>
            </w:r>
            <w:r w:rsidR="00B16166" w:rsidRPr="005A69DD">
              <w:rPr>
                <w:rFonts w:ascii="Times New Roman" w:eastAsia="Times New Roman" w:hAnsi="Times New Roman"/>
                <w:sz w:val="26"/>
                <w:szCs w:val="26"/>
              </w:rPr>
              <w:t>, Tạp chí Khoa học và công nghệ trường Đại học Sư phạm Thành phố Hồ Chí Minh (Trong Nước), Vol. 1 (issue Số 44 (78)), pp. 175.</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18. </w:t>
            </w:r>
            <w:r w:rsidR="00B16166" w:rsidRPr="005A69DD">
              <w:rPr>
                <w:rFonts w:ascii="Times New Roman" w:eastAsia="Times New Roman" w:hAnsi="Times New Roman"/>
                <w:sz w:val="26"/>
                <w:szCs w:val="26"/>
              </w:rPr>
              <w:t xml:space="preserve">Dương Quỳnh Phương (2009), </w:t>
            </w:r>
            <w:r w:rsidR="00B16166" w:rsidRPr="005A69DD">
              <w:rPr>
                <w:rFonts w:ascii="Times New Roman" w:eastAsia="Times New Roman" w:hAnsi="Times New Roman"/>
                <w:i/>
                <w:sz w:val="26"/>
                <w:szCs w:val="26"/>
              </w:rPr>
              <w:t>Trung du và miên núi Bắc Bộ:  một vùng văn hoá dân tộc đặc thù</w:t>
            </w:r>
            <w:r w:rsidR="00B16166" w:rsidRPr="005A69DD">
              <w:rPr>
                <w:rFonts w:ascii="Times New Roman" w:eastAsia="Times New Roman" w:hAnsi="Times New Roman"/>
                <w:sz w:val="26"/>
                <w:szCs w:val="26"/>
              </w:rPr>
              <w:t>, Khoa học và công nghệ Đại học Thái Nguyên (Trong Nước), Vol. 3 (issue 3/2009), pp. .</w:t>
            </w:r>
          </w:p>
        </w:tc>
      </w:tr>
      <w:tr w:rsidR="00EB621A" w:rsidRPr="00EB621A">
        <w:tc>
          <w:tcPr>
            <w:tcW w:w="9242" w:type="dxa"/>
            <w:shd w:val="clear" w:color="auto" w:fill="auto"/>
          </w:tcPr>
          <w:p w:rsidR="005B6AE7"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19.</w:t>
            </w:r>
            <w:r w:rsidR="00B16166" w:rsidRPr="005A69DD">
              <w:rPr>
                <w:rFonts w:ascii="Times New Roman" w:eastAsia="Times New Roman" w:hAnsi="Times New Roman"/>
                <w:sz w:val="26"/>
                <w:szCs w:val="26"/>
              </w:rPr>
              <w:t xml:space="preserve"> Dương Quỳnh Phương (2015), </w:t>
            </w:r>
            <w:r w:rsidR="00B16166" w:rsidRPr="005A69DD">
              <w:rPr>
                <w:rFonts w:ascii="Times New Roman" w:eastAsia="Times New Roman" w:hAnsi="Times New Roman"/>
                <w:i/>
                <w:sz w:val="26"/>
                <w:szCs w:val="26"/>
              </w:rPr>
              <w:t>Văn hóa truyền thống của các dân tộc trong xu thế phát triển và hội nhập (nhìn nhận và đánh giá từ thực tiễn tỉnh CaoBằng</w:t>
            </w:r>
            <w:r w:rsidR="00B16166" w:rsidRPr="005A69DD">
              <w:rPr>
                <w:rFonts w:ascii="Times New Roman" w:eastAsia="Times New Roman" w:hAnsi="Times New Roman"/>
                <w:sz w:val="26"/>
                <w:szCs w:val="26"/>
              </w:rPr>
              <w:t>, Khoa học và Công nghệ Thái Nguyên (Trong Nước), Vol.  (issue ), pp. .</w:t>
            </w:r>
          </w:p>
        </w:tc>
      </w:tr>
      <w:tr w:rsidR="00EB621A" w:rsidRPr="00EB621A">
        <w:tc>
          <w:tcPr>
            <w:tcW w:w="9242" w:type="dxa"/>
            <w:shd w:val="clear" w:color="auto" w:fill="auto"/>
          </w:tcPr>
          <w:p w:rsidR="009F46ED" w:rsidRPr="005A69DD" w:rsidRDefault="009F46ED" w:rsidP="009F46ED">
            <w:pPr>
              <w:spacing w:before="0" w:after="0"/>
              <w:ind w:firstLine="0"/>
              <w:rPr>
                <w:rFonts w:ascii="Times New Roman" w:eastAsia="Times New Roman" w:hAnsi="Times New Roman"/>
                <w:spacing w:val="-2"/>
                <w:sz w:val="26"/>
                <w:szCs w:val="26"/>
                <w:lang w:val="vi-VN"/>
              </w:rPr>
            </w:pPr>
            <w:r w:rsidRPr="005A69DD">
              <w:rPr>
                <w:rFonts w:ascii="Times New Roman" w:eastAsia="Times New Roman" w:hAnsi="Times New Roman"/>
                <w:spacing w:val="-2"/>
                <w:sz w:val="26"/>
                <w:szCs w:val="26"/>
              </w:rPr>
              <w:t xml:space="preserve">20. </w:t>
            </w:r>
            <w:r w:rsidR="00B16166" w:rsidRPr="005A69DD">
              <w:rPr>
                <w:rFonts w:ascii="Times New Roman" w:eastAsia="Times New Roman" w:hAnsi="Times New Roman"/>
                <w:spacing w:val="-2"/>
                <w:sz w:val="26"/>
                <w:szCs w:val="26"/>
              </w:rPr>
              <w:t xml:space="preserve">Dương Quỳnh Phương (2011), </w:t>
            </w:r>
            <w:r w:rsidR="00B16166" w:rsidRPr="005A69DD">
              <w:rPr>
                <w:rFonts w:ascii="Times New Roman" w:eastAsia="Times New Roman" w:hAnsi="Times New Roman"/>
                <w:i/>
                <w:spacing w:val="-2"/>
                <w:sz w:val="26"/>
                <w:szCs w:val="26"/>
              </w:rPr>
              <w:t>Vùng Trung du - miền núi phía Bắc và phát triển bền vững</w:t>
            </w:r>
            <w:r w:rsidR="00B16166" w:rsidRPr="005A69DD">
              <w:rPr>
                <w:rFonts w:ascii="Times New Roman" w:eastAsia="Times New Roman" w:hAnsi="Times New Roman"/>
                <w:spacing w:val="-2"/>
                <w:sz w:val="26"/>
                <w:szCs w:val="26"/>
              </w:rPr>
              <w:t>, Tạp chí dân tộc và thời đại (Trong Nước), Vol. 1 (issue số 139-140 ), pp. 25.</w:t>
            </w:r>
          </w:p>
          <w:p w:rsidR="002F3856" w:rsidRPr="005A69DD" w:rsidRDefault="009F46ED" w:rsidP="009F46ED">
            <w:pPr>
              <w:spacing w:before="0" w:after="0"/>
              <w:ind w:firstLine="0"/>
              <w:rPr>
                <w:rFonts w:ascii="Times New Roman" w:eastAsia="Times New Roman" w:hAnsi="Times New Roman"/>
                <w:sz w:val="26"/>
                <w:szCs w:val="26"/>
                <w:lang w:val="vi-VN"/>
              </w:rPr>
            </w:pPr>
            <w:r w:rsidRPr="005A69DD">
              <w:rPr>
                <w:rFonts w:ascii="Times New Roman" w:eastAsia="Times New Roman" w:hAnsi="Times New Roman"/>
                <w:sz w:val="26"/>
                <w:szCs w:val="26"/>
              </w:rPr>
              <w:lastRenderedPageBreak/>
              <w:t>21.</w:t>
            </w:r>
            <w:r w:rsidR="00710738" w:rsidRPr="005A69DD">
              <w:rPr>
                <w:rFonts w:ascii="Times New Roman" w:eastAsia="Times New Roman" w:hAnsi="Times New Roman"/>
                <w:sz w:val="26"/>
                <w:szCs w:val="26"/>
                <w:lang w:val="vi-VN"/>
              </w:rPr>
              <w:t xml:space="preserve"> </w:t>
            </w:r>
            <w:r w:rsidR="002F3856" w:rsidRPr="005A69DD">
              <w:rPr>
                <w:rFonts w:ascii="Times New Roman" w:hAnsi="Times New Roman"/>
                <w:bCs/>
                <w:sz w:val="26"/>
                <w:szCs w:val="26"/>
              </w:rPr>
              <w:t>Dương Quỳnh Phương; Chu Thị Trang Nhung</w:t>
            </w:r>
            <w:r w:rsidR="002F3856" w:rsidRPr="005A69DD">
              <w:rPr>
                <w:rFonts w:ascii="Times New Roman" w:hAnsi="Times New Roman"/>
                <w:bCs/>
                <w:sz w:val="26"/>
                <w:szCs w:val="26"/>
                <w:lang w:val="vi-VN"/>
              </w:rPr>
              <w:t xml:space="preserve">, </w:t>
            </w:r>
            <w:r w:rsidR="002F3856" w:rsidRPr="005A69DD">
              <w:rPr>
                <w:rFonts w:ascii="Times New Roman" w:hAnsi="Times New Roman"/>
                <w:i/>
                <w:sz w:val="26"/>
                <w:szCs w:val="26"/>
              </w:rPr>
              <w:t>Vấn đề lao động và việc làm của tỉnh Thái Nguyên: Tiếp cận từ lí luận đến thực tiễn</w:t>
            </w:r>
            <w:r w:rsidR="002F3856" w:rsidRPr="005A69DD">
              <w:rPr>
                <w:rFonts w:ascii="Times New Roman" w:hAnsi="Times New Roman"/>
                <w:sz w:val="26"/>
                <w:szCs w:val="26"/>
                <w:lang w:val="vi-VN"/>
              </w:rPr>
              <w:t xml:space="preserve">, </w:t>
            </w:r>
            <w:r w:rsidR="002F3856" w:rsidRPr="005A69DD">
              <w:rPr>
                <w:rFonts w:ascii="Times New Roman" w:hAnsi="Times New Roman"/>
                <w:sz w:val="26"/>
                <w:szCs w:val="26"/>
              </w:rPr>
              <w:t>TNU Journal of Science and Technology; Tập 1; Trag 54- 63</w:t>
            </w:r>
            <w:r w:rsidR="002F3856" w:rsidRPr="005A69DD">
              <w:rPr>
                <w:rFonts w:ascii="Times New Roman" w:hAnsi="Times New Roman"/>
                <w:sz w:val="26"/>
                <w:szCs w:val="26"/>
                <w:lang w:val="vi-VN"/>
              </w:rPr>
              <w:t xml:space="preserve">, </w:t>
            </w:r>
            <w:r w:rsidR="002F3856" w:rsidRPr="005A69DD">
              <w:rPr>
                <w:rFonts w:ascii="Times New Roman" w:hAnsi="Times New Roman"/>
                <w:sz w:val="26"/>
                <w:szCs w:val="26"/>
              </w:rPr>
              <w:t>ISSN 1859 – 2171</w:t>
            </w:r>
            <w:r w:rsidR="002F3856" w:rsidRPr="005A69DD">
              <w:rPr>
                <w:rFonts w:ascii="Times New Roman" w:hAnsi="Times New Roman"/>
                <w:sz w:val="26"/>
                <w:szCs w:val="26"/>
                <w:lang w:val="vi-VN"/>
              </w:rPr>
              <w:t xml:space="preserve">. </w:t>
            </w:r>
          </w:p>
          <w:p w:rsidR="00FB0F8B" w:rsidRPr="005A69DD" w:rsidRDefault="009F46ED" w:rsidP="009F46ED">
            <w:pPr>
              <w:spacing w:before="0" w:after="0"/>
              <w:ind w:firstLine="0"/>
              <w:rPr>
                <w:rFonts w:ascii="Times New Roman" w:hAnsi="Times New Roman"/>
                <w:sz w:val="26"/>
                <w:szCs w:val="26"/>
              </w:rPr>
            </w:pPr>
            <w:r w:rsidRPr="005A69DD">
              <w:rPr>
                <w:rFonts w:ascii="Times New Roman" w:eastAsia="Times New Roman" w:hAnsi="Times New Roman"/>
                <w:sz w:val="26"/>
                <w:szCs w:val="26"/>
              </w:rPr>
              <w:t xml:space="preserve">22. </w:t>
            </w:r>
            <w:r w:rsidR="00FB0F8B" w:rsidRPr="005A69DD">
              <w:rPr>
                <w:rFonts w:ascii="Times New Roman" w:hAnsi="Times New Roman"/>
                <w:sz w:val="26"/>
                <w:szCs w:val="26"/>
              </w:rPr>
              <w:t>Dương Quỳnh Phương, Hoàng Thị Kim Liên, Di sản - Thế mạnh phát triển du lịch Cát Bà, Hải Phòng, Tạp chí Khoa học Đại học Hải Phòng, số 51; ISSN 1859 – 2368</w:t>
            </w:r>
          </w:p>
          <w:p w:rsidR="00FB0F8B" w:rsidRPr="005A69DD" w:rsidRDefault="009F46ED" w:rsidP="009F46ED">
            <w:pPr>
              <w:spacing w:before="0" w:after="0"/>
              <w:ind w:firstLine="0"/>
              <w:rPr>
                <w:rFonts w:ascii="Times New Roman" w:hAnsi="Times New Roman"/>
                <w:sz w:val="26"/>
                <w:szCs w:val="26"/>
                <w:lang w:val="vi-VN"/>
              </w:rPr>
            </w:pPr>
            <w:r w:rsidRPr="005A69DD">
              <w:rPr>
                <w:rFonts w:ascii="Times New Roman" w:eastAsia="Times New Roman" w:hAnsi="Times New Roman"/>
                <w:sz w:val="26"/>
                <w:szCs w:val="26"/>
              </w:rPr>
              <w:t xml:space="preserve">23. </w:t>
            </w:r>
            <w:r w:rsidR="00FB0F8B" w:rsidRPr="005A69DD">
              <w:rPr>
                <w:rFonts w:ascii="Times New Roman" w:hAnsi="Times New Roman"/>
                <w:sz w:val="26"/>
                <w:szCs w:val="26"/>
              </w:rPr>
              <w:t xml:space="preserve">Vũ Vân Anh, Dương Quỳnh Phương, Đinh Đức Hợi, Phí Hùng Cường, </w:t>
            </w:r>
            <w:r w:rsidR="00FB0F8B" w:rsidRPr="005A69DD">
              <w:rPr>
                <w:rFonts w:ascii="Times New Roman" w:hAnsi="Times New Roman"/>
                <w:i/>
                <w:sz w:val="26"/>
                <w:szCs w:val="26"/>
              </w:rPr>
              <w:t>Thực trạng phát triển kinh tế vùng biên giới miền núi phía Bắc, Việt Nam,</w:t>
            </w:r>
            <w:r w:rsidR="00FB0F8B" w:rsidRPr="005A69DD">
              <w:rPr>
                <w:rFonts w:ascii="Times New Roman" w:hAnsi="Times New Roman"/>
                <w:sz w:val="26"/>
                <w:szCs w:val="26"/>
              </w:rPr>
              <w:t xml:space="preserve"> Tạp chí Nghiên cứu dân tộc, số tháng 3/2022, ISSN. 0866-773X</w:t>
            </w:r>
          </w:p>
          <w:p w:rsidR="00710738" w:rsidRPr="005A69DD" w:rsidRDefault="00710738" w:rsidP="00EB621A">
            <w:pPr>
              <w:spacing w:before="0" w:after="0"/>
              <w:rPr>
                <w:rFonts w:ascii="Times New Roman" w:hAnsi="Times New Roman"/>
                <w:sz w:val="26"/>
                <w:szCs w:val="26"/>
                <w:lang w:val="vi-VN"/>
              </w:rPr>
            </w:pPr>
          </w:p>
        </w:tc>
      </w:tr>
    </w:tbl>
    <w:p w:rsidR="005B6AE7" w:rsidRPr="00EB621A" w:rsidRDefault="00B16166" w:rsidP="00EB621A">
      <w:pPr>
        <w:pStyle w:val="Default"/>
        <w:numPr>
          <w:ilvl w:val="0"/>
          <w:numId w:val="1"/>
        </w:numPr>
        <w:spacing w:line="360" w:lineRule="auto"/>
        <w:ind w:left="0"/>
        <w:rPr>
          <w:color w:val="auto"/>
          <w:sz w:val="26"/>
          <w:szCs w:val="26"/>
        </w:rPr>
      </w:pPr>
      <w:r w:rsidRPr="00EB621A">
        <w:rPr>
          <w:b/>
          <w:color w:val="auto"/>
          <w:sz w:val="26"/>
          <w:szCs w:val="26"/>
        </w:rPr>
        <w:lastRenderedPageBreak/>
        <w:t>Bài báo đăng Hội nghị trong nước</w:t>
      </w:r>
    </w:p>
    <w:tbl>
      <w:tblPr>
        <w:tblW w:w="0" w:type="auto"/>
        <w:tblInd w:w="-34" w:type="dxa"/>
        <w:tblBorders>
          <w:top w:val="nil"/>
          <w:left w:val="nil"/>
          <w:bottom w:val="nil"/>
          <w:right w:val="nil"/>
          <w:insideH w:val="nil"/>
          <w:insideV w:val="nil"/>
        </w:tblBorders>
        <w:tblLook w:val="04A0" w:firstRow="1" w:lastRow="0" w:firstColumn="1" w:lastColumn="0" w:noHBand="0" w:noVBand="1"/>
      </w:tblPr>
      <w:tblGrid>
        <w:gridCol w:w="9214"/>
      </w:tblGrid>
      <w:tr w:rsidR="00EB621A" w:rsidRPr="00EB621A" w:rsidTr="0092424D">
        <w:tc>
          <w:tcPr>
            <w:tcW w:w="9214" w:type="dxa"/>
            <w:shd w:val="clear" w:color="auto" w:fill="auto"/>
          </w:tcPr>
          <w:p w:rsidR="005B6AE7" w:rsidRPr="005A69DD" w:rsidRDefault="009F46E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 xml:space="preserve">1. </w:t>
            </w:r>
            <w:r w:rsidR="00B16166" w:rsidRPr="005A69DD">
              <w:rPr>
                <w:rFonts w:ascii="Times New Roman" w:eastAsia="Times New Roman" w:hAnsi="Times New Roman"/>
                <w:sz w:val="26"/>
                <w:szCs w:val="26"/>
              </w:rPr>
              <w:t xml:space="preserve"> Dương Quỳnh Phương (2005), </w:t>
            </w:r>
            <w:r w:rsidR="00B16166" w:rsidRPr="005A69DD">
              <w:rPr>
                <w:rFonts w:ascii="Times New Roman" w:eastAsia="Times New Roman" w:hAnsi="Times New Roman"/>
                <w:i/>
                <w:sz w:val="26"/>
                <w:szCs w:val="26"/>
              </w:rPr>
              <w:t>Các góc độ nhìn nhận phát triển bền vững và mối quan hệ với cộng đồng các dân tộc</w:t>
            </w:r>
            <w:r w:rsidR="00B16166" w:rsidRPr="005A69DD">
              <w:rPr>
                <w:rFonts w:ascii="Times New Roman" w:eastAsia="Times New Roman" w:hAnsi="Times New Roman"/>
                <w:sz w:val="26"/>
                <w:szCs w:val="26"/>
              </w:rPr>
              <w:t>, Kỷ yếu hội nghị khoa học về môi trường và phát triển bền vững - Nhà xuất bản khoa học kỹ thuật (Trong nước), Vol.  (issue ), pp. 372.</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 xml:space="preserve">2. </w:t>
            </w:r>
            <w:r w:rsidR="00B16166" w:rsidRPr="005A69DD">
              <w:rPr>
                <w:rFonts w:ascii="Times New Roman" w:eastAsia="Times New Roman" w:hAnsi="Times New Roman"/>
                <w:sz w:val="26"/>
                <w:szCs w:val="26"/>
              </w:rPr>
              <w:t xml:space="preserve">Dương Quỳnh Phương (2001), </w:t>
            </w:r>
            <w:r w:rsidR="00B16166" w:rsidRPr="005A69DD">
              <w:rPr>
                <w:rFonts w:ascii="Times New Roman" w:eastAsia="Times New Roman" w:hAnsi="Times New Roman"/>
                <w:i/>
                <w:sz w:val="26"/>
                <w:szCs w:val="26"/>
              </w:rPr>
              <w:t>Cộng đồng các dân tộc : Lý luận và thực tiễn tại Xã Lũng Cú huyện Đồng Văn Tỉnh Hà Giang</w:t>
            </w:r>
            <w:r w:rsidR="00B16166" w:rsidRPr="005A69DD">
              <w:rPr>
                <w:rFonts w:ascii="Times New Roman" w:eastAsia="Times New Roman" w:hAnsi="Times New Roman"/>
                <w:sz w:val="26"/>
                <w:szCs w:val="26"/>
              </w:rPr>
              <w:t>, Tuyển tập các công trình khoa học, Thái Nguyên (Trong nước), Vol. 1 (issue ), pp. 58.</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3.</w:t>
            </w:r>
            <w:r w:rsidR="00B16166" w:rsidRPr="005A69DD">
              <w:rPr>
                <w:rFonts w:ascii="Times New Roman" w:eastAsia="Times New Roman" w:hAnsi="Times New Roman"/>
                <w:sz w:val="26"/>
                <w:szCs w:val="26"/>
              </w:rPr>
              <w:t xml:space="preserve"> Dương Quỳnh Phương (2007), </w:t>
            </w:r>
            <w:r w:rsidR="00B16166" w:rsidRPr="005A69DD">
              <w:rPr>
                <w:rFonts w:ascii="Times New Roman" w:eastAsia="Times New Roman" w:hAnsi="Times New Roman"/>
                <w:i/>
                <w:sz w:val="26"/>
                <w:szCs w:val="26"/>
              </w:rPr>
              <w:t>Cộng đồng các dân tộc tỉnh Thái Nguyên : thực trạng đói nghèo và giải pháp phát triển</w:t>
            </w:r>
            <w:r w:rsidR="00B16166" w:rsidRPr="005A69DD">
              <w:rPr>
                <w:rFonts w:ascii="Times New Roman" w:eastAsia="Times New Roman" w:hAnsi="Times New Roman"/>
                <w:sz w:val="26"/>
                <w:szCs w:val="26"/>
              </w:rPr>
              <w:t>, Kỷ yếu hội thảo  khoa học (Đô thị hoá, phát triển nông thôn và những tác động đến môi trường khu vực miền núi phía Bắc Việt Nam) (Trong nước), Vol.  (issue ), pp. 79.</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 xml:space="preserve">4. </w:t>
            </w:r>
            <w:r w:rsidR="00B16166" w:rsidRPr="005A69DD">
              <w:rPr>
                <w:rFonts w:ascii="Times New Roman" w:eastAsia="Times New Roman" w:hAnsi="Times New Roman"/>
                <w:sz w:val="26"/>
                <w:szCs w:val="26"/>
              </w:rPr>
              <w:t xml:space="preserve">Dương Quỳnh Phương (2016), </w:t>
            </w:r>
            <w:r w:rsidR="00B16166" w:rsidRPr="005A69DD">
              <w:rPr>
                <w:rFonts w:ascii="Times New Roman" w:eastAsia="Times New Roman" w:hAnsi="Times New Roman"/>
                <w:i/>
                <w:sz w:val="26"/>
                <w:szCs w:val="26"/>
              </w:rPr>
              <w:t>Di sản văn hóa của vùng Đông Bắc: Nhận thức, đánh giá và những đề xuất trong việc giáo dục giá trị di sản cho học sinh THPT</w:t>
            </w:r>
            <w:r w:rsidR="00B16166" w:rsidRPr="005A69DD">
              <w:rPr>
                <w:rFonts w:ascii="Times New Roman" w:eastAsia="Times New Roman" w:hAnsi="Times New Roman"/>
                <w:sz w:val="26"/>
                <w:szCs w:val="26"/>
              </w:rPr>
              <w:t>, Kỉ yếu hội nghị Địa lí toàn quốc lần thứ 9 (Trong nước)</w:t>
            </w:r>
            <w:r w:rsidR="00EB621A" w:rsidRPr="005A69DD">
              <w:rPr>
                <w:rFonts w:ascii="Times New Roman" w:eastAsia="Times New Roman" w:hAnsi="Times New Roman"/>
                <w:sz w:val="26"/>
                <w:szCs w:val="26"/>
              </w:rPr>
              <w:t>, Vol.  (issue</w:t>
            </w:r>
            <w:r w:rsidR="00B16166" w:rsidRPr="005A69DD">
              <w:rPr>
                <w:rFonts w:ascii="Times New Roman" w:eastAsia="Times New Roman" w:hAnsi="Times New Roman"/>
                <w:sz w:val="26"/>
                <w:szCs w:val="26"/>
              </w:rPr>
              <w:t>),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5.</w:t>
            </w:r>
            <w:r w:rsidR="00B16166" w:rsidRPr="005A69DD">
              <w:rPr>
                <w:rFonts w:ascii="Times New Roman" w:eastAsia="Times New Roman" w:hAnsi="Times New Roman"/>
                <w:sz w:val="26"/>
                <w:szCs w:val="26"/>
              </w:rPr>
              <w:t xml:space="preserve"> Dương Quỳnh Phương, Nghiêm Văn Long (2014), </w:t>
            </w:r>
            <w:r w:rsidR="00B16166" w:rsidRPr="005A69DD">
              <w:rPr>
                <w:rFonts w:ascii="Times New Roman" w:eastAsia="Times New Roman" w:hAnsi="Times New Roman"/>
                <w:i/>
                <w:sz w:val="26"/>
                <w:szCs w:val="26"/>
              </w:rPr>
              <w:t>Di sản văn hóa ở khu vực Đông bắc Việt Nam: Nhận dạng/đánh giá và một số kiến nghị về việc bảo tồn, phát huy các giá trị văn hóa</w:t>
            </w:r>
            <w:r w:rsidR="00B16166" w:rsidRPr="005A69DD">
              <w:rPr>
                <w:rFonts w:ascii="Times New Roman" w:eastAsia="Times New Roman" w:hAnsi="Times New Roman"/>
                <w:sz w:val="26"/>
                <w:szCs w:val="26"/>
              </w:rPr>
              <w:t>, Kỷ yếu Hội nghị Địa lí toàn quốc lần thứ 8 (Trong nước)</w:t>
            </w:r>
            <w:r w:rsidR="005A69DD">
              <w:rPr>
                <w:rFonts w:ascii="Times New Roman" w:eastAsia="Times New Roman" w:hAnsi="Times New Roman"/>
                <w:sz w:val="26"/>
                <w:szCs w:val="26"/>
              </w:rPr>
              <w:t>, Vol.  (issue</w:t>
            </w:r>
            <w:r w:rsidR="00B16166" w:rsidRPr="005A69DD">
              <w:rPr>
                <w:rFonts w:ascii="Times New Roman" w:eastAsia="Times New Roman" w:hAnsi="Times New Roman"/>
                <w:sz w:val="26"/>
                <w:szCs w:val="26"/>
              </w:rPr>
              <w:t>),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 xml:space="preserve">6. </w:t>
            </w:r>
            <w:r w:rsidR="00B16166" w:rsidRPr="005A69DD">
              <w:rPr>
                <w:rFonts w:ascii="Times New Roman" w:eastAsia="Times New Roman" w:hAnsi="Times New Roman"/>
                <w:sz w:val="26"/>
                <w:szCs w:val="26"/>
              </w:rPr>
              <w:t xml:space="preserve">Dương Quỳnh Phương (2014), </w:t>
            </w:r>
            <w:r w:rsidR="00B16166" w:rsidRPr="005A69DD">
              <w:rPr>
                <w:rFonts w:ascii="Times New Roman" w:eastAsia="Times New Roman" w:hAnsi="Times New Roman"/>
                <w:i/>
                <w:sz w:val="26"/>
                <w:szCs w:val="26"/>
              </w:rPr>
              <w:t>Đánh giá tri thức bản địa của dân tộc Chăm trong ứng phó với hạn hán hoang mạc hóa ở vùng Duyên hải Nam Trung Bộ bằng phân tích SWOT</w:t>
            </w:r>
            <w:r w:rsidR="00B16166" w:rsidRPr="005A69DD">
              <w:rPr>
                <w:rFonts w:ascii="Times New Roman" w:eastAsia="Times New Roman" w:hAnsi="Times New Roman"/>
                <w:sz w:val="26"/>
                <w:szCs w:val="26"/>
              </w:rPr>
              <w:t>, Kỉ yếu hội nghị Khoa học Địa lí – Quản lí tài nguyên (Đại học quốc gia hà Nội (Trong nước), Vol.  (issue ), pp. 104.</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7.</w:t>
            </w:r>
            <w:r w:rsidR="00B16166" w:rsidRPr="005A69DD">
              <w:rPr>
                <w:rFonts w:ascii="Times New Roman" w:eastAsia="Times New Roman" w:hAnsi="Times New Roman"/>
                <w:sz w:val="26"/>
                <w:szCs w:val="26"/>
              </w:rPr>
              <w:t xml:space="preserve"> Dương Quỳnh Phương (2019), </w:t>
            </w:r>
            <w:r w:rsidR="00B16166" w:rsidRPr="005A69DD">
              <w:rPr>
                <w:rFonts w:ascii="Times New Roman" w:eastAsia="Times New Roman" w:hAnsi="Times New Roman"/>
                <w:i/>
                <w:sz w:val="26"/>
                <w:szCs w:val="26"/>
              </w:rPr>
              <w:t xml:space="preserve">Địa lí Việt Nam, góc nhìn từ sự thay đổi khuôn mẫu </w:t>
            </w:r>
            <w:r w:rsidR="00B16166" w:rsidRPr="005A69DD">
              <w:rPr>
                <w:rFonts w:ascii="Times New Roman" w:eastAsia="Times New Roman" w:hAnsi="Times New Roman"/>
                <w:i/>
                <w:sz w:val="26"/>
                <w:szCs w:val="26"/>
              </w:rPr>
              <w:lastRenderedPageBreak/>
              <w:t>trong cách mạng công nghiệp lần thứ tư ( địa lí Việt Nam paradigm 4.0</w:t>
            </w:r>
            <w:r w:rsidR="00B16166" w:rsidRPr="005A69DD">
              <w:rPr>
                <w:rFonts w:ascii="Times New Roman" w:eastAsia="Times New Roman" w:hAnsi="Times New Roman"/>
                <w:sz w:val="26"/>
                <w:szCs w:val="26"/>
              </w:rPr>
              <w:t>, Kỉ yếu hội nghị Địa lí lần thứ XI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lastRenderedPageBreak/>
              <w:t>8.</w:t>
            </w:r>
            <w:r w:rsidR="00B16166" w:rsidRPr="005A69DD">
              <w:rPr>
                <w:rFonts w:ascii="Times New Roman" w:eastAsia="Times New Roman" w:hAnsi="Times New Roman"/>
                <w:sz w:val="26"/>
                <w:szCs w:val="26"/>
              </w:rPr>
              <w:t xml:space="preserve"> Dương Quỳnh Phương (2006), </w:t>
            </w:r>
            <w:r w:rsidR="00B16166" w:rsidRPr="005A69DD">
              <w:rPr>
                <w:rFonts w:ascii="Times New Roman" w:eastAsia="Times New Roman" w:hAnsi="Times New Roman"/>
                <w:i/>
                <w:sz w:val="26"/>
                <w:szCs w:val="26"/>
              </w:rPr>
              <w:t>Một số giải pháp phát triển bền vững vì mục đích bảo vệ môi trường và cải thiện cuộc sống của các dân tộc thiểu số trong cộng đồng các dân tộc tỉnh Thái Nguyên</w:t>
            </w:r>
            <w:r w:rsidR="00B16166" w:rsidRPr="005A69DD">
              <w:rPr>
                <w:rFonts w:ascii="Times New Roman" w:eastAsia="Times New Roman" w:hAnsi="Times New Roman"/>
                <w:sz w:val="26"/>
                <w:szCs w:val="26"/>
              </w:rPr>
              <w:t>, Tuyển tập các báo cáo khoa học : Hội nghị khoa học Địa lý toàn quốc lần thứ II (Trong nước), Vol. 1 (issue ), pp. 235.</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9.</w:t>
            </w:r>
            <w:r w:rsidR="00B16166" w:rsidRPr="005A69DD">
              <w:rPr>
                <w:rFonts w:ascii="Times New Roman" w:eastAsia="Times New Roman" w:hAnsi="Times New Roman"/>
                <w:sz w:val="26"/>
                <w:szCs w:val="26"/>
              </w:rPr>
              <w:t xml:space="preserve"> Dương Quỳnh Phương (2014), </w:t>
            </w:r>
            <w:r w:rsidR="00B16166" w:rsidRPr="005A69DD">
              <w:rPr>
                <w:rFonts w:ascii="Times New Roman" w:eastAsia="Times New Roman" w:hAnsi="Times New Roman"/>
                <w:i/>
                <w:sz w:val="26"/>
                <w:szCs w:val="26"/>
              </w:rPr>
              <w:t>Phát triển du lịch tỉnh Bắc Ninh: Đánh giá, nhìn nhận từ góc độ mối quan hệ với các giá trị của di sản văn hóa</w:t>
            </w:r>
            <w:r w:rsidR="00B16166" w:rsidRPr="005A69DD">
              <w:rPr>
                <w:rFonts w:ascii="Times New Roman" w:eastAsia="Times New Roman" w:hAnsi="Times New Roman"/>
                <w:sz w:val="26"/>
                <w:szCs w:val="26"/>
              </w:rPr>
              <w:t>, Hội nghị Địa lí Toàn quốc lần thứ 8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 xml:space="preserve">10. </w:t>
            </w:r>
            <w:r w:rsidR="00B16166" w:rsidRPr="005A69DD">
              <w:rPr>
                <w:rFonts w:ascii="Times New Roman" w:eastAsia="Times New Roman" w:hAnsi="Times New Roman"/>
                <w:sz w:val="26"/>
                <w:szCs w:val="26"/>
              </w:rPr>
              <w:t xml:space="preserve">Dương Quỳnh Phương (2007), </w:t>
            </w:r>
            <w:r w:rsidR="00B16166" w:rsidRPr="005A69DD">
              <w:rPr>
                <w:rFonts w:ascii="Times New Roman" w:eastAsia="Times New Roman" w:hAnsi="Times New Roman"/>
                <w:i/>
                <w:sz w:val="26"/>
                <w:szCs w:val="26"/>
              </w:rPr>
              <w:t>Quản lý tài nguyên đất và rừng dựa vào cộng đồng cấp thôn bản : cơ sở quan trọng nhằm đặt được mục tiêu phát triển bền vững ở khu vực miền núi</w:t>
            </w:r>
            <w:r w:rsidR="00B16166" w:rsidRPr="005A69DD">
              <w:rPr>
                <w:rFonts w:ascii="Times New Roman" w:eastAsia="Times New Roman" w:hAnsi="Times New Roman"/>
                <w:sz w:val="26"/>
                <w:szCs w:val="26"/>
              </w:rPr>
              <w:t>, Kỷ yếu hội thảo quản lý nguồn lực tự nhiên và cảnh quan khu vực miền núi Việt Nam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11.</w:t>
            </w:r>
            <w:r w:rsidR="00B16166" w:rsidRPr="005A69DD">
              <w:rPr>
                <w:rFonts w:ascii="Times New Roman" w:eastAsia="Times New Roman" w:hAnsi="Times New Roman"/>
                <w:sz w:val="26"/>
                <w:szCs w:val="26"/>
              </w:rPr>
              <w:t xml:space="preserve"> Dương Quỳnh Phương (2000), </w:t>
            </w:r>
            <w:r w:rsidR="00B16166" w:rsidRPr="005A69DD">
              <w:rPr>
                <w:rFonts w:ascii="Times New Roman" w:eastAsia="Times New Roman" w:hAnsi="Times New Roman"/>
                <w:i/>
                <w:sz w:val="26"/>
                <w:szCs w:val="26"/>
              </w:rPr>
              <w:t>Sự phân hoá không gian đai cao của cộng đồng các dân tộc vùng cao huyện Võ Nhai, tỉnh Thái Nguyên : Kết quả điều tra ban đầu và một số nhận xét trên quan điểm địa lý kinh tế - xã hội</w:t>
            </w:r>
            <w:r w:rsidR="00B16166" w:rsidRPr="005A69DD">
              <w:rPr>
                <w:rFonts w:ascii="Times New Roman" w:eastAsia="Times New Roman" w:hAnsi="Times New Roman"/>
                <w:sz w:val="26"/>
                <w:szCs w:val="26"/>
              </w:rPr>
              <w:t>, Kỷ yếu hội thảo : Địa lý kinh tế xã hội - lý luận và thực tiễn, (Trong nước), Vol. 1 (issue ), pp. 253.</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12.</w:t>
            </w:r>
            <w:r w:rsidR="00B16166" w:rsidRPr="005A69DD">
              <w:rPr>
                <w:rFonts w:ascii="Times New Roman" w:eastAsia="Times New Roman" w:hAnsi="Times New Roman"/>
                <w:sz w:val="26"/>
                <w:szCs w:val="26"/>
              </w:rPr>
              <w:t xml:space="preserve"> Dương Quỳnh Phương (2007), </w:t>
            </w:r>
            <w:r w:rsidR="00B16166" w:rsidRPr="005A69DD">
              <w:rPr>
                <w:rFonts w:ascii="Times New Roman" w:eastAsia="Times New Roman" w:hAnsi="Times New Roman"/>
                <w:i/>
                <w:sz w:val="26"/>
                <w:szCs w:val="26"/>
              </w:rPr>
              <w:t>Sự phân hoá không gian lãnh thổ tỉnh Thái Nguyên theo trình độ phát triển của cộng đồng các dân tộc thiểu số và miền núi trong việc sử dụng bền vững tài nguyên đất, rừng</w:t>
            </w:r>
            <w:r w:rsidR="00B16166" w:rsidRPr="005A69DD">
              <w:rPr>
                <w:rFonts w:ascii="Times New Roman" w:eastAsia="Times New Roman" w:hAnsi="Times New Roman"/>
                <w:sz w:val="26"/>
                <w:szCs w:val="26"/>
              </w:rPr>
              <w:t>, Kỷ yếu hội thảo khoa học - Bộ kế hoạch và đầu tư, Viện chiến lược phát triển (Trong nước), Vol.  (issue ), pp. 119.</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13.</w:t>
            </w:r>
            <w:r w:rsidR="00B16166" w:rsidRPr="005A69DD">
              <w:rPr>
                <w:rFonts w:ascii="Times New Roman" w:eastAsia="Times New Roman" w:hAnsi="Times New Roman"/>
                <w:sz w:val="26"/>
                <w:szCs w:val="26"/>
              </w:rPr>
              <w:t xml:space="preserve"> Dương Quỳnh Phương (2008), </w:t>
            </w:r>
            <w:r w:rsidR="00B16166" w:rsidRPr="005A69DD">
              <w:rPr>
                <w:rFonts w:ascii="Times New Roman" w:eastAsia="Times New Roman" w:hAnsi="Times New Roman"/>
                <w:i/>
                <w:sz w:val="26"/>
                <w:szCs w:val="26"/>
              </w:rPr>
              <w:t>Tác động của cộng đồng các dân tộc đến nguồn tài nguyên đất - rừng ở tỉnh Thái Nguyên: Đánh giá và định hướng phát triển bền vững</w:t>
            </w:r>
            <w:r w:rsidR="00B16166" w:rsidRPr="005A69DD">
              <w:rPr>
                <w:rFonts w:ascii="Times New Roman" w:eastAsia="Times New Roman" w:hAnsi="Times New Roman"/>
                <w:sz w:val="26"/>
                <w:szCs w:val="26"/>
              </w:rPr>
              <w:t>, Kỷ yếu hội thảo : Quản lý tài nguyên vùng Đông Bắc (Trong nước)</w:t>
            </w:r>
            <w:r w:rsidRPr="005A69DD">
              <w:rPr>
                <w:rFonts w:ascii="Times New Roman" w:eastAsia="Times New Roman" w:hAnsi="Times New Roman"/>
                <w:sz w:val="26"/>
                <w:szCs w:val="26"/>
              </w:rPr>
              <w:t xml:space="preserve">, Vol.  (issue ), pp. </w:t>
            </w:r>
          </w:p>
        </w:tc>
      </w:tr>
      <w:tr w:rsidR="00EB621A" w:rsidRPr="00EB621A" w:rsidTr="0092424D">
        <w:tc>
          <w:tcPr>
            <w:tcW w:w="9214" w:type="dxa"/>
            <w:shd w:val="clear" w:color="auto" w:fill="auto"/>
          </w:tcPr>
          <w:p w:rsidR="005B6AE7" w:rsidRPr="005A69DD" w:rsidRDefault="0092424D" w:rsidP="0092424D">
            <w:pPr>
              <w:spacing w:before="0" w:after="0"/>
              <w:ind w:hanging="108"/>
              <w:rPr>
                <w:rFonts w:ascii="Times New Roman" w:hAnsi="Times New Roman"/>
                <w:sz w:val="26"/>
                <w:szCs w:val="26"/>
              </w:rPr>
            </w:pPr>
            <w:r w:rsidRPr="005A69DD">
              <w:rPr>
                <w:rFonts w:ascii="Times New Roman" w:eastAsia="Times New Roman" w:hAnsi="Times New Roman"/>
                <w:sz w:val="26"/>
                <w:szCs w:val="26"/>
              </w:rPr>
              <w:t>14.</w:t>
            </w:r>
            <w:r w:rsidR="00B16166" w:rsidRPr="005A69DD">
              <w:rPr>
                <w:rFonts w:ascii="Times New Roman" w:eastAsia="Times New Roman" w:hAnsi="Times New Roman"/>
                <w:sz w:val="26"/>
                <w:szCs w:val="26"/>
              </w:rPr>
              <w:t xml:space="preserve"> Dương Quỳnh Phương (2008), </w:t>
            </w:r>
            <w:r w:rsidR="00B16166" w:rsidRPr="005A69DD">
              <w:rPr>
                <w:rFonts w:ascii="Times New Roman" w:eastAsia="Times New Roman" w:hAnsi="Times New Roman"/>
                <w:i/>
                <w:sz w:val="26"/>
                <w:szCs w:val="26"/>
              </w:rPr>
              <w:t>Tác động của cộng đồng các dân tộc đến nguồn tài nguyên thiên nhiên tỉnh Thái Nguyên</w:t>
            </w:r>
            <w:r w:rsidR="00B16166" w:rsidRPr="005A69DD">
              <w:rPr>
                <w:rFonts w:ascii="Times New Roman" w:eastAsia="Times New Roman" w:hAnsi="Times New Roman"/>
                <w:sz w:val="26"/>
                <w:szCs w:val="26"/>
              </w:rPr>
              <w:t>, Tuyển tập các báo cáo hội nghị khoa học Địa lý  toàn quốc lần thứ 3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 xml:space="preserve">15. </w:t>
            </w:r>
            <w:r w:rsidR="00B16166" w:rsidRPr="005A69DD">
              <w:rPr>
                <w:rFonts w:ascii="Times New Roman" w:eastAsia="Times New Roman" w:hAnsi="Times New Roman"/>
                <w:sz w:val="26"/>
                <w:szCs w:val="26"/>
              </w:rPr>
              <w:t xml:space="preserve">Dương Quỳnh Phương (2016), </w:t>
            </w:r>
            <w:r w:rsidR="00B16166" w:rsidRPr="005A69DD">
              <w:rPr>
                <w:rFonts w:ascii="Times New Roman" w:eastAsia="Times New Roman" w:hAnsi="Times New Roman"/>
                <w:i/>
                <w:sz w:val="26"/>
                <w:szCs w:val="26"/>
              </w:rPr>
              <w:t>Tài nguyên rừng và sinh kế của các dân tộc tỉnh Yên Bái</w:t>
            </w:r>
            <w:r w:rsidR="00B16166" w:rsidRPr="005A69DD">
              <w:rPr>
                <w:rFonts w:ascii="Times New Roman" w:eastAsia="Times New Roman" w:hAnsi="Times New Roman"/>
                <w:sz w:val="26"/>
                <w:szCs w:val="26"/>
              </w:rPr>
              <w:t>, Kỉ yếu hội nghị Địa lí toàn quốc lần thứ 9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hanging="108"/>
              <w:rPr>
                <w:rFonts w:ascii="Times New Roman" w:hAnsi="Times New Roman"/>
                <w:sz w:val="26"/>
                <w:szCs w:val="26"/>
              </w:rPr>
            </w:pPr>
            <w:r w:rsidRPr="005A69DD">
              <w:rPr>
                <w:rFonts w:ascii="Times New Roman" w:eastAsia="Times New Roman" w:hAnsi="Times New Roman"/>
                <w:sz w:val="26"/>
                <w:szCs w:val="26"/>
              </w:rPr>
              <w:t xml:space="preserve">16. </w:t>
            </w:r>
            <w:r w:rsidR="00B16166" w:rsidRPr="005A69DD">
              <w:rPr>
                <w:rFonts w:ascii="Times New Roman" w:eastAsia="Times New Roman" w:hAnsi="Times New Roman"/>
                <w:sz w:val="26"/>
                <w:szCs w:val="26"/>
              </w:rPr>
              <w:t xml:space="preserve">Dương Quỳnh Phương (2012), </w:t>
            </w:r>
            <w:r w:rsidR="00B16166" w:rsidRPr="005A69DD">
              <w:rPr>
                <w:rFonts w:ascii="Times New Roman" w:eastAsia="Times New Roman" w:hAnsi="Times New Roman"/>
                <w:i/>
                <w:sz w:val="26"/>
                <w:szCs w:val="26"/>
              </w:rPr>
              <w:t>Thực trạng nghèo đói của các dân tộc thiểu số và những ảnh hưởng tới sự tương tác giữa các yếu tố tự nhiên – kinh tế - văn hoá</w:t>
            </w:r>
            <w:r w:rsidR="00B16166" w:rsidRPr="005A69DD">
              <w:rPr>
                <w:rFonts w:ascii="Times New Roman" w:eastAsia="Times New Roman" w:hAnsi="Times New Roman"/>
                <w:sz w:val="26"/>
                <w:szCs w:val="26"/>
              </w:rPr>
              <w:t>, Kỷ yếu Hội nghị Địa lí toàn quốc lần thứ 6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lastRenderedPageBreak/>
              <w:t xml:space="preserve">17. </w:t>
            </w:r>
            <w:r w:rsidR="00B16166" w:rsidRPr="005A69DD">
              <w:rPr>
                <w:rFonts w:ascii="Times New Roman" w:eastAsia="Times New Roman" w:hAnsi="Times New Roman"/>
                <w:sz w:val="26"/>
                <w:szCs w:val="26"/>
              </w:rPr>
              <w:t xml:space="preserve">Dương Quỳnh Phương (2019), </w:t>
            </w:r>
            <w:r w:rsidR="00B16166" w:rsidRPr="005A69DD">
              <w:rPr>
                <w:rFonts w:ascii="Times New Roman" w:eastAsia="Times New Roman" w:hAnsi="Times New Roman"/>
                <w:i/>
                <w:sz w:val="26"/>
                <w:szCs w:val="26"/>
              </w:rPr>
              <w:t>Tổ chức hoạt động trải nghiệm cho học sinh phổ thông với chủ đề: không gian văn hóa các dân tộc Việt Nam</w:t>
            </w:r>
            <w:r w:rsidR="00B16166" w:rsidRPr="005A69DD">
              <w:rPr>
                <w:rFonts w:ascii="Times New Roman" w:eastAsia="Times New Roman" w:hAnsi="Times New Roman"/>
                <w:sz w:val="26"/>
                <w:szCs w:val="26"/>
              </w:rPr>
              <w:t>, Kỉ yếu hội nghị Địa lí lần thứ XI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 xml:space="preserve">18. </w:t>
            </w:r>
            <w:r w:rsidR="00B16166" w:rsidRPr="005A69DD">
              <w:rPr>
                <w:rFonts w:ascii="Times New Roman" w:eastAsia="Times New Roman" w:hAnsi="Times New Roman"/>
                <w:sz w:val="26"/>
                <w:szCs w:val="26"/>
              </w:rPr>
              <w:t xml:space="preserve">Dương Quỳnh Phương (2018), </w:t>
            </w:r>
            <w:r w:rsidR="00B16166" w:rsidRPr="005A69DD">
              <w:rPr>
                <w:rFonts w:ascii="Times New Roman" w:eastAsia="Times New Roman" w:hAnsi="Times New Roman"/>
                <w:i/>
                <w:sz w:val="26"/>
                <w:szCs w:val="26"/>
              </w:rPr>
              <w:t>Trải nghiệm tại nơi có di sản: Cách tiếp cận có hiệu quả trong giáo dục di sản cho học sinh</w:t>
            </w:r>
            <w:r w:rsidR="00B16166" w:rsidRPr="005A69DD">
              <w:rPr>
                <w:rFonts w:ascii="Times New Roman" w:eastAsia="Times New Roman" w:hAnsi="Times New Roman"/>
                <w:sz w:val="26"/>
                <w:szCs w:val="26"/>
              </w:rPr>
              <w:t>, Kỉ yếu hội nghị Địa lí toàn quốc lần thứ 10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19.</w:t>
            </w:r>
            <w:r w:rsidR="00B16166" w:rsidRPr="005A69DD">
              <w:rPr>
                <w:rFonts w:ascii="Times New Roman" w:eastAsia="Times New Roman" w:hAnsi="Times New Roman"/>
                <w:sz w:val="26"/>
                <w:szCs w:val="26"/>
              </w:rPr>
              <w:t xml:space="preserve"> Dương Quỳnh Phương (2014), </w:t>
            </w:r>
            <w:r w:rsidR="00B16166" w:rsidRPr="005A69DD">
              <w:rPr>
                <w:rFonts w:ascii="Times New Roman" w:eastAsia="Times New Roman" w:hAnsi="Times New Roman"/>
                <w:i/>
                <w:sz w:val="26"/>
                <w:szCs w:val="26"/>
              </w:rPr>
              <w:t>Tri thức bản địa của dân tộc Dao trong hoạt động sản xuất nông nghiệp của tỉnh Yên Bái</w:t>
            </w:r>
            <w:r w:rsidR="00B16166" w:rsidRPr="005A69DD">
              <w:rPr>
                <w:rFonts w:ascii="Times New Roman" w:eastAsia="Times New Roman" w:hAnsi="Times New Roman"/>
                <w:sz w:val="26"/>
                <w:szCs w:val="26"/>
              </w:rPr>
              <w:t>, Hội nghị Địa lí Toàn quốc lần thứ 8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hAnsi="Times New Roman"/>
                <w:sz w:val="26"/>
                <w:szCs w:val="26"/>
              </w:rPr>
            </w:pPr>
            <w:r w:rsidRPr="005A69DD">
              <w:rPr>
                <w:rFonts w:ascii="Times New Roman" w:eastAsia="Times New Roman" w:hAnsi="Times New Roman"/>
                <w:sz w:val="26"/>
                <w:szCs w:val="26"/>
              </w:rPr>
              <w:t>20.</w:t>
            </w:r>
            <w:r w:rsidR="00B16166" w:rsidRPr="005A69DD">
              <w:rPr>
                <w:rFonts w:ascii="Times New Roman" w:eastAsia="Times New Roman" w:hAnsi="Times New Roman"/>
                <w:sz w:val="26"/>
                <w:szCs w:val="26"/>
              </w:rPr>
              <w:t xml:space="preserve"> Dương Quỳnh Phương (2012), </w:t>
            </w:r>
            <w:r w:rsidR="00B16166" w:rsidRPr="005A69DD">
              <w:rPr>
                <w:rFonts w:ascii="Times New Roman" w:eastAsia="Times New Roman" w:hAnsi="Times New Roman"/>
                <w:i/>
                <w:sz w:val="26"/>
                <w:szCs w:val="26"/>
              </w:rPr>
              <w:t>Vai trò của yếu tố tự nhiên đối với kinh tế, văn hoá của dân tộc Dao ở miền núi phía Bắc Việt Nam</w:t>
            </w:r>
            <w:r w:rsidR="00B16166" w:rsidRPr="005A69DD">
              <w:rPr>
                <w:rFonts w:ascii="Times New Roman" w:eastAsia="Times New Roman" w:hAnsi="Times New Roman"/>
                <w:sz w:val="26"/>
                <w:szCs w:val="26"/>
              </w:rPr>
              <w:t>, Kỷ yếu Hội nghị Địa lí toàn quốc lần thứ 6 (Trong nước), Vol.  (issue ), pp. .</w:t>
            </w:r>
          </w:p>
        </w:tc>
      </w:tr>
      <w:tr w:rsidR="00EB621A" w:rsidRPr="00EB621A" w:rsidTr="0092424D">
        <w:tc>
          <w:tcPr>
            <w:tcW w:w="9214" w:type="dxa"/>
            <w:shd w:val="clear" w:color="auto" w:fill="auto"/>
          </w:tcPr>
          <w:p w:rsidR="005B6AE7" w:rsidRPr="005A69DD" w:rsidRDefault="0092424D" w:rsidP="0092424D">
            <w:pPr>
              <w:spacing w:before="0" w:after="0"/>
              <w:ind w:left="-108" w:firstLine="0"/>
              <w:rPr>
                <w:rFonts w:ascii="Times New Roman" w:eastAsia="Times New Roman" w:hAnsi="Times New Roman"/>
                <w:sz w:val="26"/>
                <w:szCs w:val="26"/>
                <w:lang w:val="vi-VN"/>
              </w:rPr>
            </w:pPr>
            <w:r w:rsidRPr="005A69DD">
              <w:rPr>
                <w:rFonts w:ascii="Times New Roman" w:eastAsia="Times New Roman" w:hAnsi="Times New Roman"/>
                <w:sz w:val="26"/>
                <w:szCs w:val="26"/>
              </w:rPr>
              <w:t>21.</w:t>
            </w:r>
            <w:r w:rsidR="00B16166" w:rsidRPr="005A69DD">
              <w:rPr>
                <w:rFonts w:ascii="Times New Roman" w:eastAsia="Times New Roman" w:hAnsi="Times New Roman"/>
                <w:sz w:val="26"/>
                <w:szCs w:val="26"/>
              </w:rPr>
              <w:t xml:space="preserve"> Dương Quỳnh Phương (2013), </w:t>
            </w:r>
            <w:r w:rsidR="00B16166" w:rsidRPr="005A69DD">
              <w:rPr>
                <w:rFonts w:ascii="Times New Roman" w:eastAsia="Times New Roman" w:hAnsi="Times New Roman"/>
                <w:i/>
                <w:sz w:val="26"/>
                <w:szCs w:val="26"/>
              </w:rPr>
              <w:t>Văn hoá truyền thống - yếu tố quan trọng để phát triển du lịch cộng đồng (Nghiên cứu trường hợp làng Diềm xã Hoà Long, thành phố Bắc Ninh</w:t>
            </w:r>
            <w:r w:rsidR="00B16166" w:rsidRPr="005A69DD">
              <w:rPr>
                <w:rFonts w:ascii="Times New Roman" w:eastAsia="Times New Roman" w:hAnsi="Times New Roman"/>
                <w:sz w:val="26"/>
                <w:szCs w:val="26"/>
              </w:rPr>
              <w:t>, Hội nghị Địa lí Toàn quốc lần thứ 7 (Trong nước), Vol.  (issue ), pp. .</w:t>
            </w:r>
          </w:p>
          <w:p w:rsidR="0092424D" w:rsidRPr="005A69DD" w:rsidRDefault="0092424D" w:rsidP="0092424D">
            <w:pPr>
              <w:spacing w:before="0" w:after="0"/>
              <w:ind w:left="-108" w:firstLine="0"/>
              <w:rPr>
                <w:rFonts w:ascii="Times New Roman" w:hAnsi="Times New Roman"/>
                <w:sz w:val="26"/>
                <w:szCs w:val="26"/>
                <w:lang w:val="vi-VN"/>
              </w:rPr>
            </w:pPr>
            <w:r w:rsidRPr="005A69DD">
              <w:rPr>
                <w:rFonts w:ascii="Times New Roman" w:eastAsia="Times New Roman" w:hAnsi="Times New Roman"/>
                <w:sz w:val="26"/>
                <w:szCs w:val="26"/>
              </w:rPr>
              <w:t>22.</w:t>
            </w:r>
            <w:r w:rsidR="002F3856" w:rsidRPr="005A69DD">
              <w:rPr>
                <w:rFonts w:ascii="Times New Roman" w:hAnsi="Times New Roman"/>
                <w:sz w:val="26"/>
                <w:szCs w:val="26"/>
                <w:lang w:val="vi-VN"/>
              </w:rPr>
              <w:t xml:space="preserve"> </w:t>
            </w:r>
            <w:r w:rsidR="002F3856" w:rsidRPr="005A69DD">
              <w:rPr>
                <w:rFonts w:ascii="Times New Roman" w:eastAsia="Times New Roman" w:hAnsi="Times New Roman"/>
                <w:sz w:val="26"/>
                <w:szCs w:val="26"/>
              </w:rPr>
              <w:t>Dương Quỳnh Phương</w:t>
            </w:r>
            <w:r w:rsidR="002F3856" w:rsidRPr="005A69DD">
              <w:rPr>
                <w:rFonts w:ascii="Times New Roman" w:hAnsi="Times New Roman"/>
                <w:sz w:val="26"/>
                <w:szCs w:val="26"/>
                <w:lang w:val="vi-VN"/>
              </w:rPr>
              <w:t>, Đặng Thị Bích Nhuần</w:t>
            </w:r>
            <w:r w:rsidR="005A69DD">
              <w:rPr>
                <w:rFonts w:ascii="Times New Roman" w:hAnsi="Times New Roman"/>
                <w:sz w:val="26"/>
                <w:szCs w:val="26"/>
              </w:rPr>
              <w:t xml:space="preserve"> (2020)</w:t>
            </w:r>
            <w:r w:rsidR="002F3856" w:rsidRPr="005A69DD">
              <w:rPr>
                <w:rFonts w:ascii="Times New Roman" w:hAnsi="Times New Roman"/>
                <w:sz w:val="26"/>
                <w:szCs w:val="26"/>
                <w:lang w:val="vi-VN"/>
              </w:rPr>
              <w:t xml:space="preserve">, </w:t>
            </w:r>
            <w:r w:rsidR="002F3856" w:rsidRPr="005A69DD">
              <w:rPr>
                <w:rFonts w:ascii="Times New Roman" w:eastAsia="Times New Roman" w:hAnsi="Times New Roman"/>
                <w:sz w:val="26"/>
                <w:szCs w:val="26"/>
              </w:rPr>
              <w:t xml:space="preserve"> </w:t>
            </w:r>
            <w:r w:rsidR="002F3856" w:rsidRPr="005A69DD">
              <w:rPr>
                <w:rFonts w:ascii="Times New Roman" w:hAnsi="Times New Roman"/>
                <w:i/>
                <w:sz w:val="26"/>
                <w:szCs w:val="26"/>
                <w:lang w:val="vi-VN"/>
              </w:rPr>
              <w:t>P</w:t>
            </w:r>
            <w:r w:rsidR="002F3856" w:rsidRPr="005A69DD">
              <w:rPr>
                <w:rFonts w:ascii="Times New Roman" w:hAnsi="Times New Roman"/>
                <w:i/>
                <w:sz w:val="26"/>
                <w:szCs w:val="26"/>
              </w:rPr>
              <w:t xml:space="preserve">hát triển mô hình sản xuất nông nghiệp của dân tộc thái theo hướng sử dụng hợp lí tài nguyên thiên nhiên  ở tỉnh </w:t>
            </w:r>
            <w:r w:rsidR="002F3856" w:rsidRPr="005A69DD">
              <w:rPr>
                <w:rFonts w:ascii="Times New Roman" w:hAnsi="Times New Roman"/>
                <w:i/>
                <w:sz w:val="26"/>
                <w:szCs w:val="26"/>
                <w:lang w:val="vi-VN"/>
              </w:rPr>
              <w:t>S</w:t>
            </w:r>
            <w:r w:rsidR="002F3856" w:rsidRPr="005A69DD">
              <w:rPr>
                <w:rFonts w:ascii="Times New Roman" w:hAnsi="Times New Roman"/>
                <w:i/>
                <w:sz w:val="26"/>
                <w:szCs w:val="26"/>
              </w:rPr>
              <w:t xml:space="preserve">ơn </w:t>
            </w:r>
            <w:r w:rsidR="002F3856" w:rsidRPr="005A69DD">
              <w:rPr>
                <w:rFonts w:ascii="Times New Roman" w:hAnsi="Times New Roman"/>
                <w:i/>
                <w:sz w:val="26"/>
                <w:szCs w:val="26"/>
                <w:lang w:val="vi-VN"/>
              </w:rPr>
              <w:t>L</w:t>
            </w:r>
            <w:r w:rsidR="002F3856" w:rsidRPr="005A69DD">
              <w:rPr>
                <w:rFonts w:ascii="Times New Roman" w:hAnsi="Times New Roman"/>
                <w:i/>
                <w:sz w:val="26"/>
                <w:szCs w:val="26"/>
              </w:rPr>
              <w:t>a</w:t>
            </w:r>
            <w:r w:rsidR="002F3856" w:rsidRPr="005A69DD">
              <w:rPr>
                <w:rFonts w:ascii="Times New Roman" w:hAnsi="Times New Roman"/>
                <w:sz w:val="26"/>
                <w:szCs w:val="26"/>
              </w:rPr>
              <w:t>, hội thảo khoa học quốc gia quản lý tài nguyên, môi t</w:t>
            </w:r>
            <w:r w:rsidR="002F3856" w:rsidRPr="005A69DD">
              <w:rPr>
                <w:rFonts w:ascii="Times New Roman" w:hAnsi="Times New Roman"/>
                <w:sz w:val="26"/>
                <w:szCs w:val="26"/>
                <w:lang w:val="vi-VN"/>
              </w:rPr>
              <w:t>ư</w:t>
            </w:r>
            <w:r w:rsidR="002F3856" w:rsidRPr="005A69DD">
              <w:rPr>
                <w:rFonts w:ascii="Times New Roman" w:hAnsi="Times New Roman"/>
                <w:sz w:val="26"/>
                <w:szCs w:val="26"/>
              </w:rPr>
              <w:t xml:space="preserve">ờng và phát triển bền vững vùng </w:t>
            </w:r>
            <w:r w:rsidR="002F3856" w:rsidRPr="005A69DD">
              <w:rPr>
                <w:rFonts w:ascii="Times New Roman" w:hAnsi="Times New Roman"/>
                <w:sz w:val="26"/>
                <w:szCs w:val="26"/>
                <w:lang w:val="vi-VN"/>
              </w:rPr>
              <w:t>T</w:t>
            </w:r>
            <w:r w:rsidR="002F3856" w:rsidRPr="005A69DD">
              <w:rPr>
                <w:rFonts w:ascii="Times New Roman" w:hAnsi="Times New Roman"/>
                <w:sz w:val="26"/>
                <w:szCs w:val="26"/>
              </w:rPr>
              <w:t xml:space="preserve">ây </w:t>
            </w:r>
            <w:r w:rsidR="002F3856" w:rsidRPr="005A69DD">
              <w:rPr>
                <w:rFonts w:ascii="Times New Roman" w:hAnsi="Times New Roman"/>
                <w:sz w:val="26"/>
                <w:szCs w:val="26"/>
                <w:lang w:val="vi-VN"/>
              </w:rPr>
              <w:t>B</w:t>
            </w:r>
            <w:r w:rsidR="002F3856" w:rsidRPr="005A69DD">
              <w:rPr>
                <w:rFonts w:ascii="Times New Roman" w:hAnsi="Times New Roman"/>
                <w:sz w:val="26"/>
                <w:szCs w:val="26"/>
              </w:rPr>
              <w:t xml:space="preserve">ắc, </w:t>
            </w:r>
            <w:r w:rsidR="002F3856" w:rsidRPr="005A69DD">
              <w:rPr>
                <w:rFonts w:ascii="Times New Roman" w:hAnsi="Times New Roman"/>
                <w:sz w:val="26"/>
                <w:szCs w:val="26"/>
                <w:lang w:val="vi-VN"/>
              </w:rPr>
              <w:t>V</w:t>
            </w:r>
            <w:r w:rsidR="002F3856" w:rsidRPr="005A69DD">
              <w:rPr>
                <w:rFonts w:ascii="Times New Roman" w:hAnsi="Times New Roman"/>
                <w:sz w:val="26"/>
                <w:szCs w:val="26"/>
              </w:rPr>
              <w:t xml:space="preserve">iệt </w:t>
            </w:r>
            <w:r w:rsidR="002F3856" w:rsidRPr="005A69DD">
              <w:rPr>
                <w:rFonts w:ascii="Times New Roman" w:hAnsi="Times New Roman"/>
                <w:sz w:val="26"/>
                <w:szCs w:val="26"/>
                <w:lang w:val="vi-VN"/>
              </w:rPr>
              <w:t>N</w:t>
            </w:r>
            <w:r w:rsidR="002F3856" w:rsidRPr="005A69DD">
              <w:rPr>
                <w:rFonts w:ascii="Times New Roman" w:hAnsi="Times New Roman"/>
                <w:sz w:val="26"/>
                <w:szCs w:val="26"/>
              </w:rPr>
              <w:t xml:space="preserve">am </w:t>
            </w:r>
            <w:r w:rsidR="002F3856" w:rsidRPr="005A69DD">
              <w:rPr>
                <w:rFonts w:ascii="Times New Roman" w:eastAsia="Times New Roman" w:hAnsi="Times New Roman"/>
                <w:sz w:val="26"/>
                <w:szCs w:val="26"/>
              </w:rPr>
              <w:t>(Trong nước), Vol. 1 (issue 1), pp. 842-852.</w:t>
            </w:r>
          </w:p>
          <w:p w:rsidR="002F3856" w:rsidRPr="005A69DD" w:rsidRDefault="0092424D" w:rsidP="0092424D">
            <w:pPr>
              <w:spacing w:before="0" w:after="0"/>
              <w:ind w:left="-108" w:firstLine="0"/>
              <w:rPr>
                <w:rFonts w:ascii="Times New Roman" w:hAnsi="Times New Roman"/>
                <w:sz w:val="26"/>
                <w:szCs w:val="26"/>
                <w:lang w:val="vi-VN"/>
              </w:rPr>
            </w:pPr>
            <w:r w:rsidRPr="005A69DD">
              <w:rPr>
                <w:rFonts w:ascii="Times New Roman" w:hAnsi="Times New Roman"/>
                <w:sz w:val="26"/>
                <w:szCs w:val="26"/>
              </w:rPr>
              <w:t>23</w:t>
            </w:r>
            <w:r w:rsidR="002F3856" w:rsidRPr="005A69DD">
              <w:rPr>
                <w:rFonts w:ascii="Times New Roman" w:hAnsi="Times New Roman"/>
                <w:sz w:val="26"/>
                <w:szCs w:val="26"/>
                <w:lang w:val="vi-VN"/>
              </w:rPr>
              <w:t xml:space="preserve">. </w:t>
            </w:r>
            <w:r w:rsidR="002F3856" w:rsidRPr="005A69DD">
              <w:rPr>
                <w:rFonts w:ascii="Times New Roman" w:eastAsia="Times New Roman" w:hAnsi="Times New Roman"/>
                <w:sz w:val="26"/>
                <w:szCs w:val="26"/>
              </w:rPr>
              <w:t>Dương Quỳnh Phương</w:t>
            </w:r>
            <w:r w:rsidR="005A69DD">
              <w:rPr>
                <w:rFonts w:ascii="Times New Roman" w:eastAsia="Times New Roman" w:hAnsi="Times New Roman"/>
                <w:sz w:val="26"/>
                <w:szCs w:val="26"/>
              </w:rPr>
              <w:t xml:space="preserve"> (2021)</w:t>
            </w:r>
            <w:r w:rsidR="002F3856" w:rsidRPr="005A69DD">
              <w:rPr>
                <w:rFonts w:ascii="Times New Roman" w:hAnsi="Times New Roman"/>
                <w:sz w:val="26"/>
                <w:szCs w:val="26"/>
                <w:lang w:val="vi-VN"/>
              </w:rPr>
              <w:t xml:space="preserve">, </w:t>
            </w:r>
            <w:r w:rsidR="002F3856" w:rsidRPr="005A69DD">
              <w:rPr>
                <w:rFonts w:ascii="Times New Roman" w:hAnsi="Times New Roman"/>
                <w:i/>
                <w:sz w:val="26"/>
                <w:szCs w:val="26"/>
                <w:lang w:val="vi-VN"/>
              </w:rPr>
              <w:t>V</w:t>
            </w:r>
            <w:r w:rsidR="002F3856" w:rsidRPr="005A69DD">
              <w:rPr>
                <w:rFonts w:ascii="Times New Roman" w:hAnsi="Times New Roman"/>
                <w:i/>
                <w:sz w:val="26"/>
                <w:szCs w:val="26"/>
              </w:rPr>
              <w:t>ăn hoá truyền thống - yếu tố quan trọng để phát triển du lịch cộng đồng</w:t>
            </w:r>
            <w:r w:rsidR="002F3856" w:rsidRPr="005A69DD">
              <w:rPr>
                <w:rFonts w:ascii="Times New Roman" w:hAnsi="Times New Roman"/>
                <w:i/>
                <w:sz w:val="26"/>
                <w:szCs w:val="26"/>
                <w:lang w:val="vi-VN"/>
              </w:rPr>
              <w:t xml:space="preserve"> ở huyện Bắc Sơn</w:t>
            </w:r>
            <w:r w:rsidR="002F3856" w:rsidRPr="005A69DD">
              <w:rPr>
                <w:rFonts w:ascii="Times New Roman" w:hAnsi="Times New Roman"/>
                <w:sz w:val="26"/>
                <w:szCs w:val="26"/>
                <w:lang w:val="vi-VN"/>
              </w:rPr>
              <w:t>, tỉnh lạng Sơn, Kỉ yếu hội nghị Địa lý toàn quốc lần thứ 13.</w:t>
            </w:r>
          </w:p>
          <w:p w:rsidR="002F3856" w:rsidRPr="005A69DD" w:rsidRDefault="00FB0F8B" w:rsidP="0092424D">
            <w:pPr>
              <w:spacing w:before="0" w:after="0"/>
              <w:ind w:left="-108" w:firstLine="0"/>
              <w:rPr>
                <w:rFonts w:ascii="Times New Roman" w:hAnsi="Times New Roman"/>
                <w:sz w:val="26"/>
                <w:szCs w:val="26"/>
                <w:lang w:val="vi-VN"/>
              </w:rPr>
            </w:pPr>
            <w:r w:rsidRPr="005A69DD">
              <w:rPr>
                <w:rFonts w:ascii="Times New Roman" w:eastAsia="Times New Roman" w:hAnsi="Times New Roman"/>
                <w:sz w:val="26"/>
                <w:szCs w:val="26"/>
                <w:lang w:val="vi-VN"/>
              </w:rPr>
              <w:t>2</w:t>
            </w:r>
            <w:r w:rsidRPr="005A69DD">
              <w:rPr>
                <w:rFonts w:ascii="Times New Roman" w:eastAsia="Times New Roman" w:hAnsi="Times New Roman"/>
                <w:sz w:val="26"/>
                <w:szCs w:val="26"/>
              </w:rPr>
              <w:t>4</w:t>
            </w:r>
            <w:r w:rsidRPr="005A69DD">
              <w:rPr>
                <w:rFonts w:ascii="Times New Roman" w:eastAsia="Times New Roman" w:hAnsi="Times New Roman"/>
                <w:sz w:val="26"/>
                <w:szCs w:val="26"/>
                <w:lang w:val="vi-VN"/>
              </w:rPr>
              <w:t xml:space="preserve">. </w:t>
            </w:r>
            <w:r w:rsidR="002F3856" w:rsidRPr="005A69DD">
              <w:rPr>
                <w:rFonts w:ascii="Times New Roman" w:hAnsi="Times New Roman"/>
                <w:sz w:val="26"/>
                <w:szCs w:val="26"/>
                <w:lang w:val="vi-VN"/>
              </w:rPr>
              <w:t>Dương Quỳnh Phương, Nguyễn Phương Liên, Hoàng Ngọc Anh</w:t>
            </w:r>
            <w:r w:rsidR="005A69DD">
              <w:rPr>
                <w:rFonts w:ascii="Times New Roman" w:hAnsi="Times New Roman"/>
                <w:sz w:val="26"/>
                <w:szCs w:val="26"/>
              </w:rPr>
              <w:t xml:space="preserve"> (2021)</w:t>
            </w:r>
            <w:r w:rsidR="002F3856" w:rsidRPr="005A69DD">
              <w:rPr>
                <w:rFonts w:ascii="Times New Roman" w:hAnsi="Times New Roman"/>
                <w:sz w:val="26"/>
                <w:szCs w:val="26"/>
                <w:lang w:val="vi-VN"/>
              </w:rPr>
              <w:t xml:space="preserve">, </w:t>
            </w:r>
            <w:r w:rsidR="002F3856" w:rsidRPr="005A69DD">
              <w:rPr>
                <w:rFonts w:ascii="Times New Roman" w:hAnsi="Times New Roman"/>
                <w:i/>
                <w:sz w:val="26"/>
                <w:szCs w:val="26"/>
                <w:lang w:val="vi-VN"/>
              </w:rPr>
              <w:t>G</w:t>
            </w:r>
            <w:r w:rsidR="002F3856" w:rsidRPr="005A69DD">
              <w:rPr>
                <w:rFonts w:ascii="Times New Roman" w:hAnsi="Times New Roman"/>
                <w:i/>
                <w:sz w:val="26"/>
                <w:szCs w:val="26"/>
              </w:rPr>
              <w:t xml:space="preserve">iáo dục văn hóa </w:t>
            </w:r>
            <w:r w:rsidR="002F3856" w:rsidRPr="005A69DD">
              <w:rPr>
                <w:rFonts w:ascii="Times New Roman" w:hAnsi="Times New Roman"/>
                <w:i/>
                <w:sz w:val="26"/>
                <w:szCs w:val="26"/>
                <w:lang w:val="vi-VN"/>
              </w:rPr>
              <w:t xml:space="preserve">truyền thống </w:t>
            </w:r>
            <w:r w:rsidR="002F3856" w:rsidRPr="005A69DD">
              <w:rPr>
                <w:rFonts w:ascii="Times New Roman" w:hAnsi="Times New Roman"/>
                <w:i/>
                <w:sz w:val="26"/>
                <w:szCs w:val="26"/>
              </w:rPr>
              <w:t xml:space="preserve">dân tộc </w:t>
            </w:r>
            <w:r w:rsidR="002F3856" w:rsidRPr="005A69DD">
              <w:rPr>
                <w:rFonts w:ascii="Times New Roman" w:hAnsi="Times New Roman"/>
                <w:i/>
                <w:sz w:val="26"/>
                <w:szCs w:val="26"/>
                <w:lang w:val="vi-VN"/>
              </w:rPr>
              <w:t xml:space="preserve">cho học sinh: nhìn nhận từ lí luận đến thực tiễn ở các trường  phổ thông dân tộc nội trú tỉnh Điện Biên, </w:t>
            </w:r>
            <w:r w:rsidR="002F3856" w:rsidRPr="005A69DD">
              <w:rPr>
                <w:rFonts w:ascii="Times New Roman" w:hAnsi="Times New Roman"/>
                <w:sz w:val="26"/>
                <w:szCs w:val="26"/>
                <w:lang w:val="vi-VN"/>
              </w:rPr>
              <w:t>Kỉ yếu hội nghị Địa lý toàn quốc lần thứ 13.</w:t>
            </w:r>
          </w:p>
        </w:tc>
      </w:tr>
    </w:tbl>
    <w:p w:rsidR="005B6AE7" w:rsidRPr="00EB621A" w:rsidRDefault="00B16166" w:rsidP="00EB621A">
      <w:pPr>
        <w:spacing w:before="0" w:after="0"/>
        <w:ind w:firstLine="0"/>
        <w:rPr>
          <w:rFonts w:ascii="Times New Roman" w:hAnsi="Times New Roman"/>
          <w:sz w:val="26"/>
          <w:szCs w:val="26"/>
        </w:rPr>
      </w:pPr>
      <w:r w:rsidRPr="00EB621A">
        <w:rPr>
          <w:rFonts w:ascii="Times New Roman" w:hAnsi="Times New Roman"/>
          <w:b/>
          <w:sz w:val="26"/>
          <w:szCs w:val="26"/>
        </w:rPr>
        <w:t>IV. Đề tài KH&amp;CN các cấp đã chủ trì</w:t>
      </w:r>
    </w:p>
    <w:tbl>
      <w:tblPr>
        <w:tblW w:w="0" w:type="auto"/>
        <w:tblBorders>
          <w:top w:val="nil"/>
          <w:left w:val="nil"/>
          <w:bottom w:val="nil"/>
          <w:right w:val="nil"/>
          <w:insideH w:val="nil"/>
          <w:insideV w:val="nil"/>
        </w:tblBorders>
        <w:tblLook w:val="04A0" w:firstRow="1" w:lastRow="0" w:firstColumn="1" w:lastColumn="0" w:noHBand="0" w:noVBand="1"/>
      </w:tblPr>
      <w:tblGrid>
        <w:gridCol w:w="9242"/>
      </w:tblGrid>
      <w:tr w:rsidR="00EB621A" w:rsidRPr="00EB621A">
        <w:tc>
          <w:tcPr>
            <w:tcW w:w="9242" w:type="dxa"/>
            <w:shd w:val="clear" w:color="auto" w:fill="auto"/>
          </w:tcPr>
          <w:p w:rsidR="001177CC" w:rsidRPr="0092424D" w:rsidRDefault="001177CC" w:rsidP="00EB621A">
            <w:pPr>
              <w:pStyle w:val="Title"/>
              <w:widowControl/>
              <w:numPr>
                <w:ilvl w:val="0"/>
                <w:numId w:val="2"/>
              </w:numPr>
              <w:tabs>
                <w:tab w:val="num" w:pos="540"/>
              </w:tabs>
              <w:spacing w:line="360" w:lineRule="auto"/>
              <w:ind w:left="0"/>
              <w:jc w:val="both"/>
              <w:rPr>
                <w:rFonts w:ascii="Times New Roman" w:hAnsi="Times New Roman"/>
                <w:bCs/>
                <w:sz w:val="26"/>
                <w:szCs w:val="26"/>
              </w:rPr>
            </w:pPr>
            <w:r w:rsidRPr="0092424D">
              <w:rPr>
                <w:rFonts w:ascii="Times New Roman" w:hAnsi="Times New Roman"/>
                <w:bCs/>
                <w:sz w:val="26"/>
                <w:szCs w:val="26"/>
                <w:lang w:val="vi-VN"/>
              </w:rPr>
              <w:t>Đề tài cấp Bộ</w:t>
            </w:r>
          </w:p>
          <w:p w:rsidR="001177CC" w:rsidRPr="00EB621A" w:rsidRDefault="001177CC" w:rsidP="00EB621A">
            <w:pPr>
              <w:spacing w:before="0" w:after="0"/>
              <w:rPr>
                <w:rFonts w:ascii="Times New Roman" w:hAnsi="Times New Roman"/>
                <w:sz w:val="26"/>
                <w:szCs w:val="26"/>
              </w:rPr>
            </w:pPr>
            <w:r w:rsidRPr="00EB621A">
              <w:rPr>
                <w:rFonts w:ascii="Times New Roman" w:hAnsi="Times New Roman"/>
                <w:bCs/>
                <w:sz w:val="26"/>
                <w:szCs w:val="26"/>
              </w:rPr>
              <w:t xml:space="preserve">1. </w:t>
            </w:r>
            <w:r w:rsidRPr="00EB621A">
              <w:rPr>
                <w:rFonts w:ascii="Times New Roman" w:hAnsi="Times New Roman"/>
                <w:i/>
                <w:iCs/>
                <w:sz w:val="26"/>
                <w:szCs w:val="26"/>
              </w:rPr>
              <w:t xml:space="preserve">Kiến thức bản địa của các dân tộc Mông, Dao tỉnh Thái Nguyên trong sử dụng và quản lý tài nguyên đất - rừng, Phục vụ phát triển bền vững ở cấp làng bản, </w:t>
            </w:r>
            <w:r w:rsidRPr="00EB621A">
              <w:rPr>
                <w:rFonts w:ascii="Times New Roman" w:hAnsi="Times New Roman"/>
                <w:sz w:val="26"/>
                <w:szCs w:val="26"/>
              </w:rPr>
              <w:t xml:space="preserve"> Mã số : B 2005 - 03 – 75. N</w:t>
            </w:r>
            <w:r w:rsidRPr="00EB621A">
              <w:rPr>
                <w:rFonts w:ascii="Times New Roman" w:hAnsi="Times New Roman"/>
                <w:i/>
                <w:iCs/>
                <w:sz w:val="26"/>
                <w:szCs w:val="26"/>
              </w:rPr>
              <w:t>ghiệm thu tháng 5 năm 2007,</w:t>
            </w:r>
            <w:r w:rsidRPr="00EB621A">
              <w:rPr>
                <w:rFonts w:ascii="Times New Roman" w:hAnsi="Times New Roman"/>
                <w:sz w:val="26"/>
                <w:szCs w:val="26"/>
              </w:rPr>
              <w:t xml:space="preserve"> loại xuất sắc.</w:t>
            </w:r>
          </w:p>
          <w:p w:rsidR="001177CC" w:rsidRPr="00EB621A" w:rsidRDefault="001177CC" w:rsidP="00EB621A">
            <w:pPr>
              <w:spacing w:before="0" w:after="0"/>
              <w:rPr>
                <w:rFonts w:ascii="Times New Roman" w:hAnsi="Times New Roman"/>
                <w:i/>
                <w:iCs/>
                <w:sz w:val="26"/>
                <w:szCs w:val="26"/>
              </w:rPr>
            </w:pPr>
            <w:r w:rsidRPr="00EB621A">
              <w:rPr>
                <w:rFonts w:ascii="Times New Roman" w:hAnsi="Times New Roman"/>
                <w:bCs/>
                <w:sz w:val="26"/>
                <w:szCs w:val="26"/>
              </w:rPr>
              <w:t xml:space="preserve">2. </w:t>
            </w:r>
            <w:r w:rsidRPr="00EB621A">
              <w:rPr>
                <w:rFonts w:ascii="Times New Roman" w:hAnsi="Times New Roman"/>
                <w:i/>
                <w:iCs/>
                <w:sz w:val="26"/>
                <w:szCs w:val="26"/>
              </w:rPr>
              <w:t xml:space="preserve">Đánh giá tác động của cộng đồng các dân tộc đến nguồn tài nguyên thiên </w:t>
            </w:r>
            <w:r w:rsidRPr="00EB621A">
              <w:rPr>
                <w:rFonts w:ascii="Times New Roman" w:hAnsi="Times New Roman"/>
                <w:i/>
                <w:iCs/>
                <w:sz w:val="26"/>
                <w:szCs w:val="26"/>
              </w:rPr>
              <w:lastRenderedPageBreak/>
              <w:t xml:space="preserve">nhiên khu vực Trung du và miền núi Bắc Bộ. </w:t>
            </w:r>
            <w:r w:rsidRPr="00EB621A">
              <w:rPr>
                <w:rFonts w:ascii="Times New Roman" w:hAnsi="Times New Roman"/>
                <w:sz w:val="26"/>
                <w:szCs w:val="26"/>
              </w:rPr>
              <w:t>Mã số : B 2010 – TN 03 – 13 .</w:t>
            </w:r>
            <w:r w:rsidRPr="00EB621A">
              <w:rPr>
                <w:rFonts w:ascii="Times New Roman" w:hAnsi="Times New Roman"/>
                <w:i/>
                <w:iCs/>
                <w:sz w:val="26"/>
                <w:szCs w:val="26"/>
              </w:rPr>
              <w:t>Nghiệm thu tháng 12/2011. Xếp loại: Tốt.</w:t>
            </w:r>
          </w:p>
          <w:p w:rsidR="001177CC" w:rsidRPr="00EB621A" w:rsidRDefault="001177CC" w:rsidP="00EB621A">
            <w:pPr>
              <w:spacing w:before="0" w:after="0"/>
              <w:rPr>
                <w:rFonts w:ascii="Times New Roman" w:hAnsi="Times New Roman"/>
                <w:i/>
                <w:iCs/>
                <w:sz w:val="26"/>
                <w:szCs w:val="26"/>
                <w:lang w:val="vi-VN"/>
              </w:rPr>
            </w:pPr>
            <w:r w:rsidRPr="00EB621A">
              <w:rPr>
                <w:rFonts w:ascii="Times New Roman" w:hAnsi="Times New Roman"/>
                <w:bCs/>
                <w:sz w:val="26"/>
                <w:szCs w:val="26"/>
              </w:rPr>
              <w:t xml:space="preserve">3. </w:t>
            </w:r>
            <w:r w:rsidRPr="00EB621A">
              <w:rPr>
                <w:rFonts w:ascii="Times New Roman" w:hAnsi="Times New Roman"/>
                <w:i/>
                <w:sz w:val="26"/>
                <w:szCs w:val="26"/>
              </w:rPr>
              <w:t>Tiếp biến văn hoá với sự tương tác không giang lãnh thổ giữa các dân tộc ở vùng Trung du và miền núi Bắc Bộ</w:t>
            </w:r>
            <w:r w:rsidRPr="00EB621A">
              <w:rPr>
                <w:rFonts w:ascii="Times New Roman" w:hAnsi="Times New Roman"/>
                <w:sz w:val="26"/>
                <w:szCs w:val="26"/>
              </w:rPr>
              <w:t xml:space="preserve">, Mã số B 2012 - TN 03 – 01. </w:t>
            </w:r>
            <w:r w:rsidRPr="00EB621A">
              <w:rPr>
                <w:rFonts w:ascii="Times New Roman" w:hAnsi="Times New Roman"/>
                <w:i/>
                <w:iCs/>
                <w:sz w:val="26"/>
                <w:szCs w:val="26"/>
              </w:rPr>
              <w:t>Nghiệm thu tháng 11/2014. Xếp loại: Tốt.</w:t>
            </w:r>
          </w:p>
          <w:p w:rsidR="001177CC" w:rsidRPr="00EB621A" w:rsidRDefault="001177CC" w:rsidP="00EB621A">
            <w:pPr>
              <w:spacing w:before="0" w:after="0"/>
              <w:rPr>
                <w:rFonts w:ascii="Times New Roman" w:hAnsi="Times New Roman"/>
                <w:i/>
                <w:iCs/>
                <w:sz w:val="26"/>
                <w:szCs w:val="26"/>
                <w:lang w:val="vi-VN"/>
              </w:rPr>
            </w:pPr>
            <w:r w:rsidRPr="00EB621A">
              <w:rPr>
                <w:rFonts w:ascii="Times New Roman" w:hAnsi="Times New Roman"/>
                <w:iCs/>
                <w:sz w:val="26"/>
                <w:szCs w:val="26"/>
                <w:lang w:val="vi-VN"/>
              </w:rPr>
              <w:t xml:space="preserve">4. </w:t>
            </w:r>
            <w:r w:rsidRPr="00EB621A">
              <w:rPr>
                <w:rFonts w:ascii="Times New Roman" w:hAnsi="Times New Roman"/>
                <w:i/>
                <w:spacing w:val="-4"/>
                <w:sz w:val="26"/>
                <w:szCs w:val="26"/>
                <w:lang w:val="vi-VN"/>
              </w:rPr>
              <w:t>G</w:t>
            </w:r>
            <w:r w:rsidRPr="00EB621A">
              <w:rPr>
                <w:rFonts w:ascii="Times New Roman" w:hAnsi="Times New Roman"/>
                <w:i/>
                <w:spacing w:val="-4"/>
                <w:sz w:val="26"/>
                <w:szCs w:val="26"/>
              </w:rPr>
              <w:t xml:space="preserve">iáo dục giá trị của các di sản ở khu vực </w:t>
            </w:r>
            <w:r w:rsidRPr="00EB621A">
              <w:rPr>
                <w:rFonts w:ascii="Times New Roman" w:hAnsi="Times New Roman"/>
                <w:i/>
                <w:spacing w:val="-4"/>
                <w:sz w:val="26"/>
                <w:szCs w:val="26"/>
                <w:lang w:val="vi-VN"/>
              </w:rPr>
              <w:t>Đ</w:t>
            </w:r>
            <w:r w:rsidRPr="00EB621A">
              <w:rPr>
                <w:rFonts w:ascii="Times New Roman" w:hAnsi="Times New Roman"/>
                <w:i/>
                <w:spacing w:val="-4"/>
                <w:sz w:val="26"/>
                <w:szCs w:val="26"/>
              </w:rPr>
              <w:t xml:space="preserve">ông </w:t>
            </w:r>
            <w:r w:rsidRPr="00EB621A">
              <w:rPr>
                <w:rFonts w:ascii="Times New Roman" w:hAnsi="Times New Roman"/>
                <w:i/>
                <w:spacing w:val="-4"/>
                <w:sz w:val="26"/>
                <w:szCs w:val="26"/>
                <w:lang w:val="vi-VN"/>
              </w:rPr>
              <w:t>B</w:t>
            </w:r>
            <w:r w:rsidRPr="00EB621A">
              <w:rPr>
                <w:rFonts w:ascii="Times New Roman" w:hAnsi="Times New Roman"/>
                <w:i/>
                <w:spacing w:val="-4"/>
                <w:sz w:val="26"/>
                <w:szCs w:val="26"/>
              </w:rPr>
              <w:t xml:space="preserve">ắc </w:t>
            </w:r>
            <w:r w:rsidRPr="00EB621A">
              <w:rPr>
                <w:rFonts w:ascii="Times New Roman" w:hAnsi="Times New Roman"/>
                <w:i/>
                <w:spacing w:val="-4"/>
                <w:sz w:val="26"/>
                <w:szCs w:val="26"/>
                <w:lang w:val="vi-VN"/>
              </w:rPr>
              <w:t>V</w:t>
            </w:r>
            <w:r w:rsidRPr="00EB621A">
              <w:rPr>
                <w:rFonts w:ascii="Times New Roman" w:hAnsi="Times New Roman"/>
                <w:i/>
                <w:spacing w:val="-4"/>
                <w:sz w:val="26"/>
                <w:szCs w:val="26"/>
              </w:rPr>
              <w:t xml:space="preserve">iệt </w:t>
            </w:r>
            <w:r w:rsidRPr="00EB621A">
              <w:rPr>
                <w:rFonts w:ascii="Times New Roman" w:hAnsi="Times New Roman"/>
                <w:i/>
                <w:spacing w:val="-4"/>
                <w:sz w:val="26"/>
                <w:szCs w:val="26"/>
                <w:lang w:val="vi-VN"/>
              </w:rPr>
              <w:t>N</w:t>
            </w:r>
            <w:r w:rsidRPr="00EB621A">
              <w:rPr>
                <w:rFonts w:ascii="Times New Roman" w:hAnsi="Times New Roman"/>
                <w:i/>
                <w:spacing w:val="-4"/>
                <w:sz w:val="26"/>
                <w:szCs w:val="26"/>
              </w:rPr>
              <w:t>am cho học sinh trung học phổ thông thông qua dạy học các chủ đề thuộc lĩnh vực khoa học xã hội và nhân văn</w:t>
            </w:r>
            <w:r w:rsidRPr="00EB621A">
              <w:rPr>
                <w:rFonts w:ascii="Times New Roman" w:hAnsi="Times New Roman"/>
                <w:spacing w:val="-4"/>
                <w:sz w:val="26"/>
                <w:szCs w:val="26"/>
                <w:lang w:val="vi-VN"/>
              </w:rPr>
              <w:t xml:space="preserve">, </w:t>
            </w:r>
            <w:r w:rsidRPr="00EB621A">
              <w:rPr>
                <w:rFonts w:ascii="Times New Roman" w:hAnsi="Times New Roman"/>
                <w:sz w:val="26"/>
                <w:szCs w:val="26"/>
              </w:rPr>
              <w:t>Mã số B 201</w:t>
            </w:r>
            <w:r w:rsidRPr="00EB621A">
              <w:rPr>
                <w:rFonts w:ascii="Times New Roman" w:hAnsi="Times New Roman"/>
                <w:sz w:val="26"/>
                <w:szCs w:val="26"/>
                <w:lang w:val="vi-VN"/>
              </w:rPr>
              <w:t>5</w:t>
            </w:r>
            <w:r w:rsidRPr="00EB621A">
              <w:rPr>
                <w:rFonts w:ascii="Times New Roman" w:hAnsi="Times New Roman"/>
                <w:sz w:val="26"/>
                <w:szCs w:val="26"/>
              </w:rPr>
              <w:t xml:space="preserve"> - TN 03 – 0</w:t>
            </w:r>
            <w:r w:rsidRPr="00EB621A">
              <w:rPr>
                <w:rFonts w:ascii="Times New Roman" w:hAnsi="Times New Roman"/>
                <w:sz w:val="26"/>
                <w:szCs w:val="26"/>
                <w:lang w:val="vi-VN"/>
              </w:rPr>
              <w:t>6.</w:t>
            </w:r>
            <w:r w:rsidRPr="00EB621A">
              <w:rPr>
                <w:rFonts w:ascii="Times New Roman" w:hAnsi="Times New Roman"/>
                <w:i/>
                <w:iCs/>
                <w:sz w:val="26"/>
                <w:szCs w:val="26"/>
              </w:rPr>
              <w:t xml:space="preserve"> Xếp loại: </w:t>
            </w:r>
            <w:r w:rsidRPr="00EB621A">
              <w:rPr>
                <w:rFonts w:ascii="Times New Roman" w:hAnsi="Times New Roman"/>
                <w:i/>
                <w:iCs/>
                <w:sz w:val="26"/>
                <w:szCs w:val="26"/>
                <w:lang w:val="vi-VN"/>
              </w:rPr>
              <w:t>xuất sắc</w:t>
            </w:r>
          </w:p>
          <w:p w:rsidR="001177CC" w:rsidRPr="00EB621A" w:rsidRDefault="001177CC" w:rsidP="00EB621A">
            <w:pPr>
              <w:numPr>
                <w:ilvl w:val="0"/>
                <w:numId w:val="3"/>
              </w:numPr>
              <w:spacing w:before="0" w:after="0"/>
              <w:ind w:left="0" w:hanging="284"/>
              <w:rPr>
                <w:rFonts w:ascii="Times New Roman" w:hAnsi="Times New Roman"/>
                <w:b/>
                <w:sz w:val="26"/>
                <w:szCs w:val="26"/>
              </w:rPr>
            </w:pPr>
            <w:r w:rsidRPr="00EB621A">
              <w:rPr>
                <w:rFonts w:ascii="Times New Roman" w:hAnsi="Times New Roman"/>
                <w:b/>
                <w:sz w:val="26"/>
                <w:szCs w:val="26"/>
              </w:rPr>
              <w:t>Cấp Đại học/cơ sở</w:t>
            </w:r>
          </w:p>
          <w:p w:rsidR="001177CC" w:rsidRPr="00EB621A" w:rsidRDefault="001177CC" w:rsidP="00EB621A">
            <w:pPr>
              <w:spacing w:before="0" w:after="0"/>
              <w:rPr>
                <w:rFonts w:ascii="Times New Roman" w:hAnsi="Times New Roman"/>
                <w:sz w:val="26"/>
                <w:szCs w:val="26"/>
              </w:rPr>
            </w:pPr>
            <w:r w:rsidRPr="00EB621A">
              <w:rPr>
                <w:rFonts w:ascii="Times New Roman" w:hAnsi="Times New Roman"/>
                <w:sz w:val="26"/>
                <w:szCs w:val="26"/>
              </w:rPr>
              <w:t xml:space="preserve">1. Đề tài cấp cơ sở: </w:t>
            </w:r>
            <w:r w:rsidRPr="00EB621A">
              <w:rPr>
                <w:rFonts w:ascii="Times New Roman" w:hAnsi="Times New Roman"/>
                <w:i/>
                <w:iCs/>
                <w:sz w:val="26"/>
                <w:szCs w:val="26"/>
              </w:rPr>
              <w:t>Sử dụng PowerPoint hỗ trợ trình chiếu băng hình, xây dựng và trình bày đồ thị, biểu đồ phục vụ dạy học học phần Địa lý kinh tế - xã hội Việt Nam.</w:t>
            </w:r>
            <w:r w:rsidRPr="00EB621A">
              <w:rPr>
                <w:rFonts w:ascii="Times New Roman" w:hAnsi="Times New Roman"/>
                <w:sz w:val="26"/>
                <w:szCs w:val="26"/>
              </w:rPr>
              <w:t>(nghiệm thu tháng 6 năm 2008). Xếp loại: Tốt.</w:t>
            </w:r>
          </w:p>
          <w:p w:rsidR="001177CC" w:rsidRPr="00EB621A" w:rsidRDefault="001177CC" w:rsidP="00EB621A">
            <w:pPr>
              <w:pStyle w:val="BodyText2"/>
              <w:spacing w:before="0" w:after="0" w:line="360" w:lineRule="auto"/>
              <w:rPr>
                <w:rFonts w:ascii="Times New Roman" w:hAnsi="Times New Roman"/>
                <w:sz w:val="26"/>
                <w:szCs w:val="26"/>
              </w:rPr>
            </w:pPr>
            <w:r w:rsidRPr="00EB621A">
              <w:rPr>
                <w:rFonts w:ascii="Times New Roman" w:hAnsi="Times New Roman"/>
                <w:sz w:val="26"/>
                <w:szCs w:val="26"/>
              </w:rPr>
              <w:t xml:space="preserve">2. Đề tài cấp cơ sở: </w:t>
            </w:r>
            <w:r w:rsidRPr="00EB621A">
              <w:rPr>
                <w:rFonts w:ascii="Times New Roman" w:hAnsi="Times New Roman"/>
                <w:i/>
                <w:iCs/>
                <w:sz w:val="26"/>
                <w:szCs w:val="26"/>
              </w:rPr>
              <w:t>Nghiên cứu vấn đề dân số và dân số tộc người vùng Trung du miền núi Bắc Bộ phục vụ giảng dạy môn Địa lý KT – XH Việt Nam</w:t>
            </w:r>
            <w:r w:rsidRPr="00EB621A">
              <w:rPr>
                <w:rFonts w:ascii="Times New Roman" w:hAnsi="Times New Roman"/>
                <w:sz w:val="26"/>
                <w:szCs w:val="26"/>
              </w:rPr>
              <w:t xml:space="preserve"> (nghiệm thu tháng 6. 2009). Xếp loại: Tốt.</w:t>
            </w:r>
          </w:p>
          <w:p w:rsidR="001177CC" w:rsidRPr="00EB621A" w:rsidRDefault="001177CC" w:rsidP="00EB621A">
            <w:pPr>
              <w:pStyle w:val="BodyText2"/>
              <w:spacing w:before="0" w:after="0" w:line="360" w:lineRule="auto"/>
              <w:rPr>
                <w:rFonts w:ascii="Times New Roman" w:hAnsi="Times New Roman"/>
                <w:sz w:val="26"/>
                <w:szCs w:val="26"/>
              </w:rPr>
            </w:pPr>
            <w:r w:rsidRPr="00EB621A">
              <w:rPr>
                <w:rFonts w:ascii="Times New Roman" w:hAnsi="Times New Roman"/>
                <w:sz w:val="26"/>
                <w:szCs w:val="26"/>
              </w:rPr>
              <w:t xml:space="preserve">3. Đề tài cấp cơ sở: </w:t>
            </w:r>
            <w:r w:rsidRPr="00EB621A">
              <w:rPr>
                <w:rFonts w:ascii="Times New Roman" w:hAnsi="Times New Roman"/>
                <w:i/>
                <w:iCs/>
                <w:sz w:val="26"/>
                <w:szCs w:val="26"/>
              </w:rPr>
              <w:t>Xây dựng kế hoạch giảng dạy và thiết kế bài giảng điện tử môn Địa lí KT – VN 1 theo hướng nhận thức tích cực</w:t>
            </w:r>
            <w:r w:rsidRPr="00EB621A">
              <w:rPr>
                <w:rFonts w:ascii="Times New Roman" w:hAnsi="Times New Roman"/>
                <w:sz w:val="26"/>
                <w:szCs w:val="26"/>
              </w:rPr>
              <w:t>. (nghiệm thu Xếp loại: Tốt.tháng 12. 2009). Xếp loại: Tốt.</w:t>
            </w:r>
          </w:p>
          <w:p w:rsidR="005B6AE7" w:rsidRPr="00EB621A" w:rsidRDefault="001177CC" w:rsidP="00EB621A">
            <w:pPr>
              <w:spacing w:before="0" w:after="0"/>
              <w:rPr>
                <w:rFonts w:ascii="Times New Roman" w:hAnsi="Times New Roman"/>
                <w:sz w:val="26"/>
                <w:szCs w:val="26"/>
              </w:rPr>
            </w:pPr>
            <w:r w:rsidRPr="00EB621A">
              <w:rPr>
                <w:rFonts w:ascii="Times New Roman" w:hAnsi="Times New Roman"/>
                <w:sz w:val="26"/>
                <w:szCs w:val="26"/>
              </w:rPr>
              <w:t xml:space="preserve">4.  Đề tài cấp cơ sở: </w:t>
            </w:r>
            <w:r w:rsidRPr="00EB621A">
              <w:rPr>
                <w:rFonts w:ascii="Times New Roman" w:hAnsi="Times New Roman"/>
                <w:i/>
                <w:iCs/>
                <w:sz w:val="26"/>
                <w:szCs w:val="26"/>
              </w:rPr>
              <w:t>Xây dựng đề cương và thiết kế bài giảng điện tử môn Địa lí KT – VN2.</w:t>
            </w:r>
            <w:r w:rsidRPr="00EB621A">
              <w:rPr>
                <w:rFonts w:ascii="Times New Roman" w:hAnsi="Times New Roman"/>
                <w:sz w:val="26"/>
                <w:szCs w:val="26"/>
              </w:rPr>
              <w:t xml:space="preserve"> Nghiệm thu 6/2011.Xếp loại: Tốt.</w:t>
            </w:r>
          </w:p>
          <w:p w:rsidR="00FB0F8B" w:rsidRPr="00EB621A" w:rsidRDefault="00FB0F8B" w:rsidP="00EB621A">
            <w:pPr>
              <w:spacing w:before="0" w:after="0"/>
              <w:rPr>
                <w:rFonts w:ascii="Times New Roman" w:hAnsi="Times New Roman"/>
                <w:sz w:val="26"/>
                <w:szCs w:val="26"/>
                <w:lang w:val="vi-VN"/>
              </w:rPr>
            </w:pPr>
            <w:r w:rsidRPr="00EB621A">
              <w:rPr>
                <w:rFonts w:ascii="Times New Roman" w:hAnsi="Times New Roman"/>
                <w:sz w:val="26"/>
                <w:szCs w:val="26"/>
              </w:rPr>
              <w:t xml:space="preserve">5. </w:t>
            </w:r>
            <w:r w:rsidR="008F65EF" w:rsidRPr="00EB621A">
              <w:rPr>
                <w:rFonts w:ascii="Times New Roman" w:hAnsi="Times New Roman"/>
                <w:sz w:val="26"/>
                <w:szCs w:val="26"/>
              </w:rPr>
              <w:t xml:space="preserve">Đề tài cấp cơ sở: </w:t>
            </w:r>
            <w:r w:rsidR="008F65EF" w:rsidRPr="00EB621A">
              <w:rPr>
                <w:rFonts w:ascii="Times New Roman" w:hAnsi="Times New Roman"/>
                <w:i/>
                <w:iCs/>
                <w:sz w:val="26"/>
                <w:szCs w:val="26"/>
              </w:rPr>
              <w:t xml:space="preserve">Xây dựng và thiết kế bài giảng Elearning học phần Địa lí KT – VN1. </w:t>
            </w:r>
          </w:p>
        </w:tc>
      </w:tr>
    </w:tbl>
    <w:p w:rsidR="005B6AE7" w:rsidRPr="00EB621A" w:rsidRDefault="00B16166" w:rsidP="00EB621A">
      <w:pPr>
        <w:spacing w:before="0" w:after="0"/>
        <w:ind w:firstLine="0"/>
        <w:rPr>
          <w:rFonts w:ascii="Times New Roman" w:hAnsi="Times New Roman"/>
          <w:sz w:val="26"/>
          <w:szCs w:val="26"/>
        </w:rPr>
      </w:pPr>
      <w:r w:rsidRPr="00EB621A">
        <w:rPr>
          <w:rFonts w:ascii="Times New Roman" w:hAnsi="Times New Roman"/>
          <w:b/>
          <w:sz w:val="26"/>
          <w:szCs w:val="26"/>
        </w:rPr>
        <w:lastRenderedPageBreak/>
        <w:t xml:space="preserve">V. </w:t>
      </w:r>
      <w:r w:rsidRPr="00EB621A">
        <w:rPr>
          <w:rFonts w:ascii="Times New Roman" w:hAnsi="Times New Roman"/>
          <w:b/>
          <w:sz w:val="26"/>
          <w:szCs w:val="26"/>
          <w:lang w:val="cs-CZ"/>
        </w:rPr>
        <w:t>Sách và Giáo trình</w:t>
      </w:r>
    </w:p>
    <w:tbl>
      <w:tblPr>
        <w:tblW w:w="0" w:type="auto"/>
        <w:tblBorders>
          <w:top w:val="nil"/>
          <w:left w:val="nil"/>
          <w:bottom w:val="nil"/>
          <w:right w:val="nil"/>
          <w:insideH w:val="nil"/>
          <w:insideV w:val="nil"/>
        </w:tblBorders>
        <w:tblLook w:val="04A0" w:firstRow="1" w:lastRow="0" w:firstColumn="1" w:lastColumn="0" w:noHBand="0" w:noVBand="1"/>
      </w:tblPr>
      <w:tblGrid>
        <w:gridCol w:w="9242"/>
      </w:tblGrid>
      <w:tr w:rsidR="00EB621A" w:rsidRPr="00EB621A">
        <w:tc>
          <w:tcPr>
            <w:tcW w:w="9242" w:type="dxa"/>
            <w:shd w:val="clear" w:color="auto" w:fill="auto"/>
          </w:tcPr>
          <w:p w:rsidR="005B6AE7" w:rsidRPr="00EB621A" w:rsidRDefault="00B16166" w:rsidP="0092424D">
            <w:pPr>
              <w:spacing w:before="0" w:after="0"/>
              <w:rPr>
                <w:rFonts w:ascii="Times New Roman" w:hAnsi="Times New Roman"/>
                <w:sz w:val="26"/>
                <w:szCs w:val="26"/>
              </w:rPr>
            </w:pPr>
            <w:r w:rsidRPr="00EB621A">
              <w:rPr>
                <w:rFonts w:ascii="Times New Roman" w:eastAsia="Times New Roman" w:hAnsi="Times New Roman"/>
                <w:sz w:val="26"/>
                <w:szCs w:val="26"/>
              </w:rPr>
              <w:t xml:space="preserve">1. Dương Quỳnh Phương (2012), </w:t>
            </w:r>
            <w:r w:rsidRPr="00EB621A">
              <w:rPr>
                <w:rFonts w:ascii="Times New Roman" w:eastAsia="Times New Roman" w:hAnsi="Times New Roman"/>
                <w:i/>
                <w:sz w:val="26"/>
                <w:szCs w:val="26"/>
              </w:rPr>
              <w:t>Các dân tộc Mông, Dao : Góc nhìn đa chiều từ Địa lí – dân tộc học - lịch sử - Sinh thái nhân văn miền núi phía Bắc</w:t>
            </w:r>
            <w:r w:rsidRPr="00EB621A">
              <w:rPr>
                <w:rFonts w:ascii="Times New Roman" w:eastAsia="Times New Roman" w:hAnsi="Times New Roman"/>
                <w:sz w:val="26"/>
                <w:szCs w:val="26"/>
              </w:rPr>
              <w:t xml:space="preserve">, NXB Văn hoá thông tin </w:t>
            </w:r>
          </w:p>
        </w:tc>
      </w:tr>
      <w:tr w:rsidR="00EB621A" w:rsidRPr="00EB621A">
        <w:tc>
          <w:tcPr>
            <w:tcW w:w="9242" w:type="dxa"/>
            <w:shd w:val="clear" w:color="auto" w:fill="auto"/>
          </w:tcPr>
          <w:p w:rsidR="005B6AE7" w:rsidRPr="00EB621A" w:rsidRDefault="00B16166" w:rsidP="0092424D">
            <w:pPr>
              <w:spacing w:before="0" w:after="0"/>
              <w:rPr>
                <w:rFonts w:ascii="Times New Roman" w:hAnsi="Times New Roman"/>
                <w:sz w:val="26"/>
                <w:szCs w:val="26"/>
              </w:rPr>
            </w:pPr>
            <w:r w:rsidRPr="00EB621A">
              <w:rPr>
                <w:rFonts w:ascii="Times New Roman" w:eastAsia="Times New Roman" w:hAnsi="Times New Roman"/>
                <w:sz w:val="26"/>
                <w:szCs w:val="26"/>
              </w:rPr>
              <w:t xml:space="preserve">2. Dương Quỳnh Phương (2010), </w:t>
            </w:r>
            <w:r w:rsidRPr="00EB621A">
              <w:rPr>
                <w:rFonts w:ascii="Times New Roman" w:eastAsia="Times New Roman" w:hAnsi="Times New Roman"/>
                <w:i/>
                <w:sz w:val="26"/>
                <w:szCs w:val="26"/>
              </w:rPr>
              <w:t>Cộng đồng các dân tộc với việc sử dụng tài nguyên thiên nhiên (Trường hợp vùng Trung du và miền núi Bắc Bộ</w:t>
            </w:r>
            <w:r w:rsidRPr="00EB621A">
              <w:rPr>
                <w:rFonts w:ascii="Times New Roman" w:eastAsia="Times New Roman" w:hAnsi="Times New Roman"/>
                <w:sz w:val="26"/>
                <w:szCs w:val="26"/>
              </w:rPr>
              <w:t xml:space="preserve">, NXB Văn hoá dân tộc </w:t>
            </w:r>
          </w:p>
        </w:tc>
      </w:tr>
      <w:tr w:rsidR="00EB621A" w:rsidRPr="00EB621A">
        <w:tc>
          <w:tcPr>
            <w:tcW w:w="9242" w:type="dxa"/>
            <w:shd w:val="clear" w:color="auto" w:fill="auto"/>
          </w:tcPr>
          <w:p w:rsidR="005B6AE7" w:rsidRPr="00EB621A" w:rsidRDefault="00B16166" w:rsidP="0092424D">
            <w:pPr>
              <w:spacing w:before="0" w:after="0"/>
              <w:rPr>
                <w:rFonts w:ascii="Times New Roman" w:hAnsi="Times New Roman"/>
                <w:sz w:val="26"/>
                <w:szCs w:val="26"/>
              </w:rPr>
            </w:pPr>
            <w:r w:rsidRPr="00EB621A">
              <w:rPr>
                <w:rFonts w:ascii="Times New Roman" w:eastAsia="Times New Roman" w:hAnsi="Times New Roman"/>
                <w:sz w:val="26"/>
                <w:szCs w:val="26"/>
              </w:rPr>
              <w:t xml:space="preserve">3. Dương Quỳnh Phương (2019), </w:t>
            </w:r>
            <w:r w:rsidRPr="00EB621A">
              <w:rPr>
                <w:rFonts w:ascii="Times New Roman" w:eastAsia="Times New Roman" w:hAnsi="Times New Roman"/>
                <w:i/>
                <w:sz w:val="26"/>
                <w:szCs w:val="26"/>
              </w:rPr>
              <w:t>Di sản văn hóa và giáo dục di sản văn hóa của các dân tộc ở vùng Trung du và miền núi phía Bắc Việt Nam hiện nay</w:t>
            </w:r>
            <w:r w:rsidRPr="00EB621A">
              <w:rPr>
                <w:rFonts w:ascii="Times New Roman" w:eastAsia="Times New Roman" w:hAnsi="Times New Roman"/>
                <w:sz w:val="26"/>
                <w:szCs w:val="26"/>
              </w:rPr>
              <w:t xml:space="preserve">, Nhà xuất bản Lý luận Chính trị Hà Nội </w:t>
            </w:r>
          </w:p>
        </w:tc>
      </w:tr>
      <w:tr w:rsidR="00EB621A" w:rsidRPr="00EB621A">
        <w:tc>
          <w:tcPr>
            <w:tcW w:w="9242" w:type="dxa"/>
            <w:shd w:val="clear" w:color="auto" w:fill="auto"/>
          </w:tcPr>
          <w:p w:rsidR="005B6AE7" w:rsidRPr="00EB621A" w:rsidRDefault="00B16166" w:rsidP="0092424D">
            <w:pPr>
              <w:spacing w:before="0" w:after="0"/>
              <w:rPr>
                <w:rFonts w:ascii="Times New Roman" w:hAnsi="Times New Roman"/>
                <w:sz w:val="26"/>
                <w:szCs w:val="26"/>
              </w:rPr>
            </w:pPr>
            <w:r w:rsidRPr="00EB621A">
              <w:rPr>
                <w:rFonts w:ascii="Times New Roman" w:eastAsia="Times New Roman" w:hAnsi="Times New Roman"/>
                <w:sz w:val="26"/>
                <w:szCs w:val="26"/>
              </w:rPr>
              <w:lastRenderedPageBreak/>
              <w:t xml:space="preserve">4. Dương Quỳnh Phương (2012), </w:t>
            </w:r>
            <w:r w:rsidR="005A69DD">
              <w:rPr>
                <w:rFonts w:ascii="Times New Roman" w:eastAsia="Times New Roman" w:hAnsi="Times New Roman"/>
                <w:i/>
                <w:sz w:val="26"/>
                <w:szCs w:val="26"/>
              </w:rPr>
              <w:t>Đề cương bài giảng</w:t>
            </w:r>
            <w:r w:rsidRPr="00EB621A">
              <w:rPr>
                <w:rFonts w:ascii="Times New Roman" w:eastAsia="Times New Roman" w:hAnsi="Times New Roman"/>
                <w:i/>
                <w:sz w:val="26"/>
                <w:szCs w:val="26"/>
              </w:rPr>
              <w:t>: Địa lí kinh tế - xã hội Việt Nam II</w:t>
            </w:r>
            <w:r w:rsidRPr="00EB621A">
              <w:rPr>
                <w:rFonts w:ascii="Times New Roman" w:eastAsia="Times New Roman" w:hAnsi="Times New Roman"/>
                <w:sz w:val="26"/>
                <w:szCs w:val="26"/>
              </w:rPr>
              <w:t xml:space="preserve">, Nhà xuất bản Giáo dục Việt Nam </w:t>
            </w:r>
          </w:p>
        </w:tc>
      </w:tr>
      <w:tr w:rsidR="00EB621A" w:rsidRPr="00EB621A">
        <w:tc>
          <w:tcPr>
            <w:tcW w:w="9242" w:type="dxa"/>
            <w:shd w:val="clear" w:color="auto" w:fill="auto"/>
          </w:tcPr>
          <w:p w:rsidR="005B6AE7" w:rsidRPr="00EB621A" w:rsidRDefault="00B16166" w:rsidP="0092424D">
            <w:pPr>
              <w:spacing w:before="0" w:after="0"/>
              <w:rPr>
                <w:rFonts w:ascii="Times New Roman" w:hAnsi="Times New Roman"/>
                <w:sz w:val="26"/>
                <w:szCs w:val="26"/>
              </w:rPr>
            </w:pPr>
            <w:r w:rsidRPr="00EB621A">
              <w:rPr>
                <w:rFonts w:ascii="Times New Roman" w:eastAsia="Times New Roman" w:hAnsi="Times New Roman"/>
                <w:sz w:val="26"/>
                <w:szCs w:val="26"/>
              </w:rPr>
              <w:t xml:space="preserve">5. Dương Quỳnh Phương (2020), </w:t>
            </w:r>
            <w:r w:rsidRPr="00EB621A">
              <w:rPr>
                <w:rFonts w:ascii="Times New Roman" w:eastAsia="Times New Roman" w:hAnsi="Times New Roman"/>
                <w:i/>
                <w:sz w:val="26"/>
                <w:szCs w:val="26"/>
              </w:rPr>
              <w:t>Địa chí huyện Bắc Sơn, tỉnh Lạng Sơn</w:t>
            </w:r>
            <w:r w:rsidRPr="00EB621A">
              <w:rPr>
                <w:rFonts w:ascii="Times New Roman" w:eastAsia="Times New Roman" w:hAnsi="Times New Roman"/>
                <w:sz w:val="26"/>
                <w:szCs w:val="26"/>
              </w:rPr>
              <w:t xml:space="preserve">, Nhà xuất bản Lao động </w:t>
            </w:r>
          </w:p>
        </w:tc>
      </w:tr>
      <w:tr w:rsidR="00EB621A" w:rsidRPr="00EB621A">
        <w:tc>
          <w:tcPr>
            <w:tcW w:w="9242" w:type="dxa"/>
            <w:shd w:val="clear" w:color="auto" w:fill="auto"/>
          </w:tcPr>
          <w:p w:rsidR="005B6AE7" w:rsidRPr="00EB621A" w:rsidRDefault="00B16166" w:rsidP="0092424D">
            <w:pPr>
              <w:spacing w:before="0" w:after="0"/>
              <w:rPr>
                <w:rFonts w:ascii="Times New Roman" w:hAnsi="Times New Roman"/>
                <w:sz w:val="26"/>
                <w:szCs w:val="26"/>
              </w:rPr>
            </w:pPr>
            <w:r w:rsidRPr="00EB621A">
              <w:rPr>
                <w:rFonts w:ascii="Times New Roman" w:eastAsia="Times New Roman" w:hAnsi="Times New Roman"/>
                <w:sz w:val="26"/>
                <w:szCs w:val="26"/>
              </w:rPr>
              <w:t xml:space="preserve">6. Dương Quỳnh Phương (2016), </w:t>
            </w:r>
            <w:r w:rsidRPr="00EB621A">
              <w:rPr>
                <w:rFonts w:ascii="Times New Roman" w:eastAsia="Times New Roman" w:hAnsi="Times New Roman"/>
                <w:i/>
                <w:sz w:val="26"/>
                <w:szCs w:val="26"/>
              </w:rPr>
              <w:t>Giáo trình Địa lí Đại cương</w:t>
            </w:r>
            <w:r w:rsidRPr="00EB621A">
              <w:rPr>
                <w:rFonts w:ascii="Times New Roman" w:eastAsia="Times New Roman" w:hAnsi="Times New Roman"/>
                <w:sz w:val="26"/>
                <w:szCs w:val="26"/>
              </w:rPr>
              <w:t xml:space="preserve">, NXB Đại học Thái Nguyên </w:t>
            </w:r>
          </w:p>
        </w:tc>
      </w:tr>
      <w:tr w:rsidR="00EB621A" w:rsidRPr="00EB621A">
        <w:tc>
          <w:tcPr>
            <w:tcW w:w="9242" w:type="dxa"/>
            <w:shd w:val="clear" w:color="auto" w:fill="auto"/>
          </w:tcPr>
          <w:p w:rsidR="005B6AE7" w:rsidRPr="00EB621A" w:rsidRDefault="00B16166" w:rsidP="0092424D">
            <w:pPr>
              <w:spacing w:before="0" w:after="0"/>
              <w:rPr>
                <w:rFonts w:ascii="Times New Roman" w:hAnsi="Times New Roman"/>
                <w:sz w:val="26"/>
                <w:szCs w:val="26"/>
              </w:rPr>
            </w:pPr>
            <w:r w:rsidRPr="00EB621A">
              <w:rPr>
                <w:rFonts w:ascii="Times New Roman" w:eastAsia="Times New Roman" w:hAnsi="Times New Roman"/>
                <w:sz w:val="26"/>
                <w:szCs w:val="26"/>
              </w:rPr>
              <w:t xml:space="preserve">7. Dương Quỳnh Phương (2011), </w:t>
            </w:r>
            <w:r w:rsidRPr="00EB621A">
              <w:rPr>
                <w:rFonts w:ascii="Times New Roman" w:eastAsia="Times New Roman" w:hAnsi="Times New Roman"/>
                <w:i/>
                <w:sz w:val="26"/>
                <w:szCs w:val="26"/>
              </w:rPr>
              <w:t>Giáo trình Địa lí kinh tế - xã hội Việt Nam (phần 1)</w:t>
            </w:r>
            <w:r w:rsidRPr="00EB621A">
              <w:rPr>
                <w:rFonts w:ascii="Times New Roman" w:eastAsia="Times New Roman" w:hAnsi="Times New Roman"/>
                <w:sz w:val="26"/>
                <w:szCs w:val="26"/>
              </w:rPr>
              <w:t xml:space="preserve">, Nhà xuất bản Giáo dục Việt Nam </w:t>
            </w:r>
          </w:p>
        </w:tc>
      </w:tr>
      <w:tr w:rsidR="00EB621A" w:rsidRPr="00EB621A">
        <w:tc>
          <w:tcPr>
            <w:tcW w:w="9242" w:type="dxa"/>
            <w:shd w:val="clear" w:color="auto" w:fill="auto"/>
          </w:tcPr>
          <w:p w:rsidR="005B6AE7" w:rsidRPr="00EB621A" w:rsidRDefault="00B16166" w:rsidP="0092424D">
            <w:pPr>
              <w:spacing w:before="0" w:after="0"/>
              <w:rPr>
                <w:rFonts w:ascii="Times New Roman" w:hAnsi="Times New Roman"/>
                <w:sz w:val="26"/>
                <w:szCs w:val="26"/>
              </w:rPr>
            </w:pPr>
            <w:r w:rsidRPr="00EB621A">
              <w:rPr>
                <w:rFonts w:ascii="Times New Roman" w:eastAsia="Times New Roman" w:hAnsi="Times New Roman"/>
                <w:sz w:val="26"/>
                <w:szCs w:val="26"/>
              </w:rPr>
              <w:t xml:space="preserve">8. Dương Quỳnh Phương (2015), </w:t>
            </w:r>
            <w:r w:rsidRPr="00EB621A">
              <w:rPr>
                <w:rFonts w:ascii="Times New Roman" w:eastAsia="Times New Roman" w:hAnsi="Times New Roman"/>
                <w:i/>
                <w:sz w:val="26"/>
                <w:szCs w:val="26"/>
              </w:rPr>
              <w:t>Giáo trình Địa lí kinh tế - xã hội Việt Nam (phần 2)</w:t>
            </w:r>
            <w:r w:rsidRPr="00EB621A">
              <w:rPr>
                <w:rFonts w:ascii="Times New Roman" w:eastAsia="Times New Roman" w:hAnsi="Times New Roman"/>
                <w:sz w:val="26"/>
                <w:szCs w:val="26"/>
              </w:rPr>
              <w:t xml:space="preserve">, Nhà xuất bản Giáo dục Việt Nam </w:t>
            </w:r>
          </w:p>
        </w:tc>
      </w:tr>
      <w:tr w:rsidR="00EB621A" w:rsidRPr="00EB621A">
        <w:tc>
          <w:tcPr>
            <w:tcW w:w="9242" w:type="dxa"/>
            <w:shd w:val="clear" w:color="auto" w:fill="auto"/>
          </w:tcPr>
          <w:p w:rsidR="005B6AE7" w:rsidRPr="00EB621A" w:rsidRDefault="00B16166" w:rsidP="00EB621A">
            <w:pPr>
              <w:spacing w:before="0" w:after="0"/>
              <w:rPr>
                <w:rFonts w:ascii="Times New Roman" w:hAnsi="Times New Roman"/>
                <w:sz w:val="26"/>
                <w:szCs w:val="26"/>
              </w:rPr>
            </w:pPr>
            <w:r w:rsidRPr="00EB621A">
              <w:rPr>
                <w:rFonts w:ascii="Times New Roman" w:eastAsia="Times New Roman" w:hAnsi="Times New Roman"/>
                <w:sz w:val="26"/>
                <w:szCs w:val="26"/>
              </w:rPr>
              <w:t xml:space="preserve">9. Dương Quỳnh Phương (2013), </w:t>
            </w:r>
            <w:r w:rsidRPr="00EB621A">
              <w:rPr>
                <w:rFonts w:ascii="Times New Roman" w:eastAsia="Times New Roman" w:hAnsi="Times New Roman"/>
                <w:i/>
                <w:sz w:val="26"/>
                <w:szCs w:val="26"/>
              </w:rPr>
              <w:t>Tài liệu hỗ trợ giáo viên tập sự môn Địa lí</w:t>
            </w:r>
            <w:r w:rsidRPr="00EB621A">
              <w:rPr>
                <w:rFonts w:ascii="Times New Roman" w:eastAsia="Times New Roman" w:hAnsi="Times New Roman"/>
                <w:sz w:val="26"/>
                <w:szCs w:val="26"/>
              </w:rPr>
              <w:t>, Bộ giáo</w:t>
            </w:r>
            <w:r w:rsidR="005A69DD">
              <w:rPr>
                <w:rFonts w:ascii="Times New Roman" w:eastAsia="Times New Roman" w:hAnsi="Times New Roman"/>
                <w:sz w:val="26"/>
                <w:szCs w:val="26"/>
              </w:rPr>
              <w:t xml:space="preserve"> dục và Đào tạo, Hà Nội</w:t>
            </w:r>
            <w:bookmarkStart w:id="0" w:name="_GoBack"/>
            <w:bookmarkEnd w:id="0"/>
            <w:r w:rsidRPr="00EB621A">
              <w:rPr>
                <w:rFonts w:ascii="Times New Roman" w:eastAsia="Times New Roman" w:hAnsi="Times New Roman"/>
                <w:sz w:val="26"/>
                <w:szCs w:val="26"/>
              </w:rPr>
              <w:t>.</w:t>
            </w:r>
          </w:p>
        </w:tc>
      </w:tr>
      <w:tr w:rsidR="00EB621A" w:rsidRPr="00EB621A">
        <w:tc>
          <w:tcPr>
            <w:tcW w:w="9242" w:type="dxa"/>
            <w:shd w:val="clear" w:color="auto" w:fill="auto"/>
          </w:tcPr>
          <w:p w:rsidR="005B6AE7" w:rsidRPr="00EB621A" w:rsidRDefault="00B16166" w:rsidP="0092424D">
            <w:pPr>
              <w:spacing w:before="0" w:after="0"/>
              <w:rPr>
                <w:rFonts w:ascii="Times New Roman" w:hAnsi="Times New Roman"/>
                <w:sz w:val="26"/>
                <w:szCs w:val="26"/>
              </w:rPr>
            </w:pPr>
            <w:r w:rsidRPr="00EB621A">
              <w:rPr>
                <w:rFonts w:ascii="Times New Roman" w:eastAsia="Times New Roman" w:hAnsi="Times New Roman"/>
                <w:sz w:val="26"/>
                <w:szCs w:val="26"/>
              </w:rPr>
              <w:t xml:space="preserve">10. Dương Quỳnh Phương (2012), </w:t>
            </w:r>
            <w:r w:rsidRPr="00EB621A">
              <w:rPr>
                <w:rFonts w:ascii="Times New Roman" w:eastAsia="Times New Roman" w:hAnsi="Times New Roman"/>
                <w:i/>
                <w:sz w:val="26"/>
                <w:szCs w:val="26"/>
              </w:rPr>
              <w:t>Tri thức dân gian của dân tộc Dao tỉnh Thái Nguyên</w:t>
            </w:r>
            <w:r w:rsidRPr="00EB621A">
              <w:rPr>
                <w:rFonts w:ascii="Times New Roman" w:eastAsia="Times New Roman" w:hAnsi="Times New Roman"/>
                <w:sz w:val="26"/>
                <w:szCs w:val="26"/>
              </w:rPr>
              <w:t xml:space="preserve">, NXB Văn hoá thông tin </w:t>
            </w:r>
          </w:p>
        </w:tc>
      </w:tr>
      <w:tr w:rsidR="00EB621A" w:rsidRPr="00EB621A">
        <w:tc>
          <w:tcPr>
            <w:tcW w:w="9242" w:type="dxa"/>
            <w:shd w:val="clear" w:color="auto" w:fill="auto"/>
          </w:tcPr>
          <w:p w:rsidR="005B6AE7" w:rsidRDefault="00B16166" w:rsidP="0092424D">
            <w:pPr>
              <w:spacing w:before="0" w:after="0"/>
              <w:rPr>
                <w:rFonts w:ascii="Times New Roman" w:eastAsia="Times New Roman" w:hAnsi="Times New Roman"/>
                <w:sz w:val="26"/>
                <w:szCs w:val="26"/>
              </w:rPr>
            </w:pPr>
            <w:r w:rsidRPr="00EB621A">
              <w:rPr>
                <w:rFonts w:ascii="Times New Roman" w:eastAsia="Times New Roman" w:hAnsi="Times New Roman"/>
                <w:sz w:val="26"/>
                <w:szCs w:val="26"/>
              </w:rPr>
              <w:t xml:space="preserve">11. Dương Quỳnh Phương (2014), </w:t>
            </w:r>
            <w:r w:rsidRPr="00EB621A">
              <w:rPr>
                <w:rFonts w:ascii="Times New Roman" w:eastAsia="Times New Roman" w:hAnsi="Times New Roman"/>
                <w:i/>
                <w:sz w:val="26"/>
                <w:szCs w:val="26"/>
              </w:rPr>
              <w:t>Văn hoá của các dân tộc: Tiếp biến trong sự tương tác không gian lãnh thổ giữa các dân tộc vùng Trung du và miền núi Bắc Bộ Việt Nam</w:t>
            </w:r>
            <w:r w:rsidRPr="00EB621A">
              <w:rPr>
                <w:rFonts w:ascii="Times New Roman" w:eastAsia="Times New Roman" w:hAnsi="Times New Roman"/>
                <w:sz w:val="26"/>
                <w:szCs w:val="26"/>
              </w:rPr>
              <w:t xml:space="preserve">, NXB Văn hoá thông tin </w:t>
            </w:r>
          </w:p>
          <w:p w:rsidR="0092424D" w:rsidRPr="00EB621A" w:rsidRDefault="0092424D" w:rsidP="0092424D">
            <w:pPr>
              <w:spacing w:before="0" w:after="0"/>
              <w:rPr>
                <w:rFonts w:ascii="Times New Roman" w:hAnsi="Times New Roman"/>
                <w:sz w:val="26"/>
                <w:szCs w:val="26"/>
              </w:rPr>
            </w:pPr>
            <w:r>
              <w:rPr>
                <w:rFonts w:ascii="Times New Roman" w:hAnsi="Times New Roman"/>
                <w:sz w:val="26"/>
                <w:szCs w:val="26"/>
              </w:rPr>
              <w:t>12. Dương Quỳnh Phương</w:t>
            </w:r>
            <w:r w:rsidR="005A69DD">
              <w:rPr>
                <w:rFonts w:ascii="Times New Roman" w:hAnsi="Times New Roman"/>
                <w:sz w:val="26"/>
                <w:szCs w:val="26"/>
              </w:rPr>
              <w:t xml:space="preserve"> (tham gia)</w:t>
            </w:r>
            <w:r>
              <w:rPr>
                <w:rFonts w:ascii="Times New Roman" w:hAnsi="Times New Roman"/>
                <w:sz w:val="26"/>
                <w:szCs w:val="26"/>
              </w:rPr>
              <w:t xml:space="preserve"> và nnk (2021), </w:t>
            </w:r>
            <w:r w:rsidRPr="005A69DD">
              <w:rPr>
                <w:rFonts w:ascii="Times New Roman" w:hAnsi="Times New Roman"/>
                <w:i/>
                <w:sz w:val="26"/>
                <w:szCs w:val="26"/>
              </w:rPr>
              <w:t>Sách giáo dục địa phương tỉnh Thái Nguyên - lớp 6</w:t>
            </w:r>
            <w:r>
              <w:rPr>
                <w:rFonts w:ascii="Times New Roman" w:hAnsi="Times New Roman"/>
                <w:sz w:val="26"/>
                <w:szCs w:val="26"/>
              </w:rPr>
              <w:t xml:space="preserve">, NXB Giáo dục. </w:t>
            </w:r>
          </w:p>
        </w:tc>
      </w:tr>
    </w:tbl>
    <w:p w:rsidR="005B6AE7" w:rsidRPr="00EB621A" w:rsidRDefault="00B16166" w:rsidP="00EB621A">
      <w:pPr>
        <w:spacing w:before="0" w:after="0"/>
        <w:ind w:firstLine="0"/>
        <w:rPr>
          <w:rFonts w:ascii="Times New Roman" w:hAnsi="Times New Roman"/>
          <w:sz w:val="26"/>
          <w:szCs w:val="26"/>
        </w:rPr>
      </w:pPr>
      <w:r w:rsidRPr="00EB621A">
        <w:rPr>
          <w:rFonts w:ascii="Times New Roman" w:hAnsi="Times New Roman"/>
          <w:b/>
          <w:sz w:val="26"/>
          <w:szCs w:val="26"/>
          <w:lang w:val="cs-CZ"/>
        </w:rPr>
        <w:t>VI. Hướng dẫn sau đại học</w:t>
      </w:r>
    </w:p>
    <w:tbl>
      <w:tblPr>
        <w:tblW w:w="0" w:type="auto"/>
        <w:tblBorders>
          <w:top w:val="nil"/>
          <w:left w:val="nil"/>
          <w:bottom w:val="nil"/>
          <w:right w:val="nil"/>
          <w:insideH w:val="nil"/>
          <w:insideV w:val="nil"/>
        </w:tblBorders>
        <w:tblLook w:val="04A0" w:firstRow="1" w:lastRow="0" w:firstColumn="1" w:lastColumn="0" w:noHBand="0" w:noVBand="1"/>
      </w:tblPr>
      <w:tblGrid>
        <w:gridCol w:w="9242"/>
      </w:tblGrid>
      <w:tr w:rsidR="00EB621A" w:rsidRPr="00EB621A">
        <w:tc>
          <w:tcPr>
            <w:tcW w:w="9242" w:type="dxa"/>
            <w:shd w:val="clear" w:color="auto" w:fill="auto"/>
          </w:tcPr>
          <w:p w:rsidR="008A29D8" w:rsidRPr="00EB621A" w:rsidRDefault="008A29D8" w:rsidP="00EB621A">
            <w:pPr>
              <w:pStyle w:val="Title"/>
              <w:widowControl/>
              <w:numPr>
                <w:ilvl w:val="0"/>
                <w:numId w:val="4"/>
              </w:numPr>
              <w:spacing w:line="360" w:lineRule="auto"/>
              <w:ind w:left="0"/>
              <w:jc w:val="both"/>
              <w:rPr>
                <w:rFonts w:ascii="Times New Roman" w:hAnsi="Times New Roman"/>
                <w:b w:val="0"/>
                <w:sz w:val="26"/>
                <w:szCs w:val="26"/>
                <w:lang w:val="vi-VN"/>
              </w:rPr>
            </w:pPr>
            <w:r w:rsidRPr="00EB621A">
              <w:rPr>
                <w:rFonts w:ascii="Times New Roman" w:hAnsi="Times New Roman"/>
                <w:b w:val="0"/>
                <w:sz w:val="26"/>
                <w:szCs w:val="26"/>
                <w:lang w:val="vi-VN"/>
              </w:rPr>
              <w:t>Số lượng NCS hướng dẫn đã bảo vệ thành công: 0</w:t>
            </w:r>
            <w:r w:rsidR="002F3856" w:rsidRPr="00EB621A">
              <w:rPr>
                <w:rFonts w:ascii="Times New Roman" w:hAnsi="Times New Roman"/>
                <w:b w:val="0"/>
                <w:sz w:val="26"/>
                <w:szCs w:val="26"/>
                <w:lang w:val="vi-VN"/>
              </w:rPr>
              <w:t>2</w:t>
            </w:r>
          </w:p>
          <w:p w:rsidR="008A29D8" w:rsidRPr="00EB621A" w:rsidRDefault="008A29D8" w:rsidP="00EB621A">
            <w:pPr>
              <w:pStyle w:val="Title"/>
              <w:widowControl/>
              <w:numPr>
                <w:ilvl w:val="0"/>
                <w:numId w:val="4"/>
              </w:numPr>
              <w:spacing w:line="360" w:lineRule="auto"/>
              <w:ind w:left="0"/>
              <w:jc w:val="both"/>
              <w:rPr>
                <w:rFonts w:ascii="Times New Roman" w:hAnsi="Times New Roman"/>
                <w:b w:val="0"/>
                <w:sz w:val="26"/>
                <w:szCs w:val="26"/>
                <w:lang w:val="vi-VN"/>
              </w:rPr>
            </w:pPr>
            <w:r w:rsidRPr="00EB621A">
              <w:rPr>
                <w:rFonts w:ascii="Times New Roman" w:hAnsi="Times New Roman"/>
                <w:b w:val="0"/>
                <w:sz w:val="26"/>
                <w:szCs w:val="26"/>
                <w:lang w:val="vi-VN"/>
              </w:rPr>
              <w:t xml:space="preserve">Số lượng NCS đang hướng dẫn: </w:t>
            </w:r>
          </w:p>
          <w:p w:rsidR="008A29D8" w:rsidRPr="00EB621A" w:rsidRDefault="008A29D8" w:rsidP="00EB621A">
            <w:pPr>
              <w:pStyle w:val="Title"/>
              <w:widowControl/>
              <w:numPr>
                <w:ilvl w:val="0"/>
                <w:numId w:val="4"/>
              </w:numPr>
              <w:tabs>
                <w:tab w:val="num" w:pos="540"/>
              </w:tabs>
              <w:spacing w:line="360" w:lineRule="auto"/>
              <w:ind w:left="0"/>
              <w:jc w:val="both"/>
              <w:rPr>
                <w:rFonts w:ascii="Times New Roman" w:hAnsi="Times New Roman"/>
                <w:b w:val="0"/>
                <w:sz w:val="26"/>
                <w:szCs w:val="26"/>
                <w:lang w:val="vi-VN"/>
              </w:rPr>
            </w:pPr>
            <w:r w:rsidRPr="00EB621A">
              <w:rPr>
                <w:rFonts w:ascii="Times New Roman" w:hAnsi="Times New Roman"/>
                <w:b w:val="0"/>
                <w:sz w:val="26"/>
                <w:szCs w:val="26"/>
                <w:lang w:val="vi-VN"/>
              </w:rPr>
              <w:t xml:space="preserve">   Số lượng học viên cao học hướng dẫn luận văn đã bảo vệ thành công: </w:t>
            </w:r>
            <w:r w:rsidR="008F65EF" w:rsidRPr="00EB621A">
              <w:rPr>
                <w:rFonts w:ascii="Times New Roman" w:hAnsi="Times New Roman"/>
                <w:b w:val="0"/>
                <w:sz w:val="26"/>
                <w:szCs w:val="26"/>
              </w:rPr>
              <w:t>35</w:t>
            </w:r>
          </w:p>
          <w:p w:rsidR="005B6AE7" w:rsidRPr="00EB621A" w:rsidRDefault="005B6AE7" w:rsidP="00EB621A">
            <w:pPr>
              <w:spacing w:before="0" w:after="0"/>
              <w:rPr>
                <w:rFonts w:ascii="Times New Roman" w:hAnsi="Times New Roman"/>
                <w:sz w:val="26"/>
                <w:szCs w:val="26"/>
                <w:shd w:val="clear" w:color="auto" w:fill="FFFFFF"/>
              </w:rPr>
            </w:pPr>
          </w:p>
        </w:tc>
      </w:tr>
    </w:tbl>
    <w:p w:rsidR="005B6AE7" w:rsidRPr="00EB621A" w:rsidRDefault="00B16166" w:rsidP="00EB621A">
      <w:pPr>
        <w:spacing w:before="0" w:after="0"/>
        <w:ind w:firstLine="0"/>
        <w:rPr>
          <w:rFonts w:ascii="Times New Roman" w:hAnsi="Times New Roman"/>
          <w:sz w:val="26"/>
          <w:szCs w:val="26"/>
        </w:rPr>
      </w:pPr>
      <w:r w:rsidRPr="00EB621A">
        <w:rPr>
          <w:rFonts w:ascii="Times New Roman" w:hAnsi="Times New Roman"/>
          <w:b/>
          <w:sz w:val="26"/>
          <w:szCs w:val="26"/>
          <w:lang w:val="cs-CZ"/>
        </w:rPr>
        <w:t>VII. Khen thưởng về Khoa học và công nghệ</w:t>
      </w:r>
    </w:p>
    <w:tbl>
      <w:tblPr>
        <w:tblW w:w="0" w:type="auto"/>
        <w:tblInd w:w="-252" w:type="dxa"/>
        <w:tblBorders>
          <w:top w:val="nil"/>
          <w:left w:val="nil"/>
          <w:bottom w:val="nil"/>
          <w:right w:val="nil"/>
          <w:insideH w:val="nil"/>
          <w:insideV w:val="nil"/>
        </w:tblBorders>
        <w:tblLook w:val="04A0" w:firstRow="1" w:lastRow="0" w:firstColumn="1" w:lastColumn="0" w:noHBand="0" w:noVBand="1"/>
      </w:tblPr>
      <w:tblGrid>
        <w:gridCol w:w="252"/>
        <w:gridCol w:w="4473"/>
        <w:gridCol w:w="165"/>
        <w:gridCol w:w="4496"/>
        <w:gridCol w:w="108"/>
      </w:tblGrid>
      <w:tr w:rsidR="005A69DD" w:rsidRPr="00EB621A" w:rsidTr="005A69DD">
        <w:trPr>
          <w:gridBefore w:val="1"/>
          <w:wBefore w:w="252" w:type="dxa"/>
        </w:trPr>
        <w:tc>
          <w:tcPr>
            <w:tcW w:w="9242" w:type="dxa"/>
            <w:gridSpan w:val="4"/>
            <w:shd w:val="clear" w:color="auto" w:fill="auto"/>
          </w:tcPr>
          <w:p w:rsidR="005B6AE7" w:rsidRPr="00EB621A" w:rsidRDefault="00EB621A" w:rsidP="00EB621A">
            <w:pPr>
              <w:spacing w:before="0" w:after="0"/>
              <w:rPr>
                <w:rFonts w:ascii="Times New Roman" w:hAnsi="Times New Roman"/>
                <w:sz w:val="26"/>
                <w:szCs w:val="26"/>
                <w:shd w:val="clear" w:color="auto" w:fill="FFFFFF"/>
                <w:lang w:val="vi-VN"/>
              </w:rPr>
            </w:pPr>
            <w:r w:rsidRPr="00EB621A">
              <w:rPr>
                <w:rFonts w:ascii="Times New Roman" w:hAnsi="Times New Roman"/>
                <w:sz w:val="26"/>
                <w:szCs w:val="26"/>
                <w:shd w:val="clear" w:color="auto" w:fill="FFFFFF"/>
                <w:lang w:val="vi-VN"/>
              </w:rPr>
              <w:t>Gi</w:t>
            </w:r>
            <w:r w:rsidR="008A29D8" w:rsidRPr="00EB621A">
              <w:rPr>
                <w:rFonts w:ascii="Times New Roman" w:hAnsi="Times New Roman"/>
                <w:sz w:val="26"/>
                <w:szCs w:val="26"/>
                <w:shd w:val="clear" w:color="auto" w:fill="FFFFFF"/>
                <w:lang w:val="vi-VN"/>
              </w:rPr>
              <w:t>ấy khen của trường Đại học sư phạm – Đại học Thái Nguyên: Có thành tích xuất sắc trong nghiên cứu khoa học giai đoạn 2010 - 2015</w:t>
            </w:r>
          </w:p>
        </w:tc>
      </w:tr>
      <w:tr w:rsidR="00EB621A" w:rsidRPr="00EB621A" w:rsidTr="005A69DD">
        <w:tblPrEx>
          <w:tblCellMar>
            <w:top w:w="55" w:type="dxa"/>
            <w:left w:w="55" w:type="dxa"/>
            <w:bottom w:w="55" w:type="dxa"/>
            <w:right w:w="55" w:type="dxa"/>
          </w:tblCellMar>
          <w:tblLook w:val="0000" w:firstRow="0" w:lastRow="0" w:firstColumn="0" w:lastColumn="0" w:noHBand="0" w:noVBand="0"/>
        </w:tblPrEx>
        <w:trPr>
          <w:gridAfter w:val="1"/>
          <w:wAfter w:w="108" w:type="dxa"/>
        </w:trPr>
        <w:tc>
          <w:tcPr>
            <w:tcW w:w="4725" w:type="dxa"/>
            <w:gridSpan w:val="2"/>
            <w:shd w:val="clear" w:color="auto" w:fill="auto"/>
          </w:tcPr>
          <w:p w:rsidR="005B6AE7" w:rsidRPr="00EB621A" w:rsidRDefault="005B6AE7" w:rsidP="00EB621A">
            <w:pPr>
              <w:pStyle w:val="TableContents"/>
              <w:spacing w:before="0" w:after="0"/>
              <w:rPr>
                <w:rFonts w:ascii="Times New Roman" w:hAnsi="Times New Roman"/>
                <w:sz w:val="26"/>
                <w:szCs w:val="26"/>
              </w:rPr>
            </w:pPr>
          </w:p>
        </w:tc>
        <w:tc>
          <w:tcPr>
            <w:tcW w:w="165" w:type="dxa"/>
            <w:shd w:val="clear" w:color="auto" w:fill="auto"/>
          </w:tcPr>
          <w:p w:rsidR="005B6AE7" w:rsidRPr="00EB621A" w:rsidRDefault="005B6AE7" w:rsidP="00EB621A">
            <w:pPr>
              <w:pStyle w:val="TableContents"/>
              <w:spacing w:before="0" w:after="0"/>
              <w:rPr>
                <w:rFonts w:ascii="Times New Roman" w:hAnsi="Times New Roman"/>
                <w:sz w:val="26"/>
                <w:szCs w:val="26"/>
              </w:rPr>
            </w:pPr>
          </w:p>
        </w:tc>
        <w:tc>
          <w:tcPr>
            <w:tcW w:w="4496" w:type="dxa"/>
            <w:shd w:val="clear" w:color="auto" w:fill="auto"/>
          </w:tcPr>
          <w:p w:rsidR="005B6AE7" w:rsidRPr="00EB621A" w:rsidRDefault="00B16166" w:rsidP="00EB621A">
            <w:pPr>
              <w:pStyle w:val="TableContents"/>
              <w:spacing w:before="0" w:after="0"/>
              <w:ind w:firstLine="0"/>
              <w:jc w:val="center"/>
              <w:rPr>
                <w:rFonts w:ascii="Times New Roman" w:hAnsi="Times New Roman"/>
                <w:sz w:val="26"/>
                <w:szCs w:val="26"/>
              </w:rPr>
            </w:pPr>
            <w:r w:rsidRPr="00EB621A">
              <w:rPr>
                <w:rFonts w:ascii="Times New Roman" w:hAnsi="Times New Roman"/>
                <w:i/>
                <w:sz w:val="26"/>
                <w:szCs w:val="26"/>
              </w:rPr>
              <w:t>Thái Nguyên, ngày 1</w:t>
            </w:r>
            <w:r w:rsidR="00EB621A" w:rsidRPr="00EB621A">
              <w:rPr>
                <w:rFonts w:ascii="Times New Roman" w:hAnsi="Times New Roman"/>
                <w:i/>
                <w:sz w:val="26"/>
                <w:szCs w:val="26"/>
              </w:rPr>
              <w:t>5</w:t>
            </w:r>
            <w:r w:rsidRPr="00EB621A">
              <w:rPr>
                <w:rFonts w:ascii="Times New Roman" w:hAnsi="Times New Roman"/>
                <w:i/>
                <w:sz w:val="26"/>
                <w:szCs w:val="26"/>
              </w:rPr>
              <w:t xml:space="preserve"> tháng </w:t>
            </w:r>
            <w:r w:rsidR="00EB621A" w:rsidRPr="00EB621A">
              <w:rPr>
                <w:rFonts w:ascii="Times New Roman" w:hAnsi="Times New Roman"/>
                <w:i/>
                <w:sz w:val="26"/>
                <w:szCs w:val="26"/>
              </w:rPr>
              <w:t>8</w:t>
            </w:r>
            <w:r w:rsidRPr="00EB621A">
              <w:rPr>
                <w:rFonts w:ascii="Times New Roman" w:hAnsi="Times New Roman"/>
                <w:i/>
                <w:sz w:val="26"/>
                <w:szCs w:val="26"/>
              </w:rPr>
              <w:t xml:space="preserve"> năm 202</w:t>
            </w:r>
            <w:r w:rsidR="008F65EF" w:rsidRPr="00EB621A">
              <w:rPr>
                <w:rFonts w:ascii="Times New Roman" w:hAnsi="Times New Roman"/>
                <w:i/>
                <w:sz w:val="26"/>
                <w:szCs w:val="26"/>
              </w:rPr>
              <w:t>2</w:t>
            </w:r>
          </w:p>
        </w:tc>
      </w:tr>
      <w:tr w:rsidR="00EB621A" w:rsidRPr="00EB621A" w:rsidTr="005A69DD">
        <w:tblPrEx>
          <w:tblCellMar>
            <w:top w:w="55" w:type="dxa"/>
            <w:left w:w="55" w:type="dxa"/>
            <w:bottom w:w="55" w:type="dxa"/>
            <w:right w:w="55" w:type="dxa"/>
          </w:tblCellMar>
          <w:tblLook w:val="0000" w:firstRow="0" w:lastRow="0" w:firstColumn="0" w:lastColumn="0" w:noHBand="0" w:noVBand="0"/>
        </w:tblPrEx>
        <w:trPr>
          <w:gridAfter w:val="1"/>
          <w:wAfter w:w="108" w:type="dxa"/>
        </w:trPr>
        <w:tc>
          <w:tcPr>
            <w:tcW w:w="4725" w:type="dxa"/>
            <w:gridSpan w:val="2"/>
            <w:shd w:val="clear" w:color="auto" w:fill="auto"/>
          </w:tcPr>
          <w:p w:rsidR="005B6AE7" w:rsidRPr="00EB621A" w:rsidRDefault="00B16166" w:rsidP="00EB621A">
            <w:pPr>
              <w:pStyle w:val="TableContents"/>
              <w:spacing w:before="0" w:after="0"/>
              <w:ind w:firstLine="0"/>
              <w:jc w:val="center"/>
              <w:rPr>
                <w:rFonts w:ascii="Times New Roman" w:hAnsi="Times New Roman"/>
                <w:sz w:val="26"/>
                <w:szCs w:val="26"/>
              </w:rPr>
            </w:pPr>
            <w:r w:rsidRPr="00EB621A">
              <w:rPr>
                <w:rFonts w:ascii="Times New Roman" w:hAnsi="Times New Roman"/>
                <w:w w:val="91"/>
                <w:sz w:val="26"/>
                <w:szCs w:val="26"/>
              </w:rPr>
              <w:t>XÁC NHẬN CỦA PHÒNG KH-CN &amp; HTQT</w:t>
            </w:r>
          </w:p>
        </w:tc>
        <w:tc>
          <w:tcPr>
            <w:tcW w:w="165" w:type="dxa"/>
            <w:shd w:val="clear" w:color="auto" w:fill="auto"/>
          </w:tcPr>
          <w:p w:rsidR="005B6AE7" w:rsidRPr="00EB621A" w:rsidRDefault="005B6AE7" w:rsidP="00EB621A">
            <w:pPr>
              <w:pStyle w:val="TableContents"/>
              <w:spacing w:before="0" w:after="0"/>
              <w:rPr>
                <w:rFonts w:ascii="Times New Roman" w:hAnsi="Times New Roman"/>
                <w:sz w:val="26"/>
                <w:szCs w:val="26"/>
              </w:rPr>
            </w:pPr>
          </w:p>
        </w:tc>
        <w:tc>
          <w:tcPr>
            <w:tcW w:w="4496" w:type="dxa"/>
            <w:shd w:val="clear" w:color="auto" w:fill="auto"/>
          </w:tcPr>
          <w:p w:rsidR="005B6AE7" w:rsidRPr="00EB621A" w:rsidRDefault="005A69DD" w:rsidP="00EB621A">
            <w:pPr>
              <w:pStyle w:val="TableContents"/>
              <w:spacing w:before="0" w:after="0"/>
              <w:ind w:firstLine="0"/>
              <w:jc w:val="center"/>
              <w:rPr>
                <w:rFonts w:ascii="Times New Roman" w:hAnsi="Times New Roman"/>
                <w:sz w:val="26"/>
                <w:szCs w:val="26"/>
              </w:rPr>
            </w:pPr>
            <w:r w:rsidRPr="00EB621A">
              <w:rPr>
                <w:rFonts w:ascii="Times New Roman" w:hAnsi="Times New Roman"/>
                <w:sz w:val="26"/>
                <w:szCs w:val="26"/>
              </w:rPr>
              <w:t>NGƯỜI KHAI</w:t>
            </w:r>
          </w:p>
        </w:tc>
      </w:tr>
      <w:tr w:rsidR="00EB621A" w:rsidRPr="00EB621A" w:rsidTr="005A69DD">
        <w:tblPrEx>
          <w:tblCellMar>
            <w:top w:w="55" w:type="dxa"/>
            <w:left w:w="55" w:type="dxa"/>
            <w:bottom w:w="55" w:type="dxa"/>
            <w:right w:w="55" w:type="dxa"/>
          </w:tblCellMar>
          <w:tblLook w:val="0000" w:firstRow="0" w:lastRow="0" w:firstColumn="0" w:lastColumn="0" w:noHBand="0" w:noVBand="0"/>
        </w:tblPrEx>
        <w:trPr>
          <w:gridAfter w:val="1"/>
          <w:wAfter w:w="108" w:type="dxa"/>
        </w:trPr>
        <w:tc>
          <w:tcPr>
            <w:tcW w:w="4725" w:type="dxa"/>
            <w:gridSpan w:val="2"/>
            <w:shd w:val="clear" w:color="auto" w:fill="auto"/>
          </w:tcPr>
          <w:p w:rsidR="005B6AE7" w:rsidRPr="00EB621A" w:rsidRDefault="005B6AE7" w:rsidP="00EB621A">
            <w:pPr>
              <w:pStyle w:val="TableContents"/>
              <w:spacing w:before="0" w:after="0"/>
              <w:ind w:firstLine="0"/>
              <w:jc w:val="center"/>
              <w:rPr>
                <w:rFonts w:ascii="Times New Roman" w:hAnsi="Times New Roman"/>
                <w:w w:val="91"/>
                <w:sz w:val="26"/>
                <w:szCs w:val="26"/>
              </w:rPr>
            </w:pPr>
          </w:p>
        </w:tc>
        <w:tc>
          <w:tcPr>
            <w:tcW w:w="165" w:type="dxa"/>
            <w:shd w:val="clear" w:color="auto" w:fill="auto"/>
          </w:tcPr>
          <w:p w:rsidR="005B6AE7" w:rsidRPr="00EB621A" w:rsidRDefault="005B6AE7" w:rsidP="00EB621A">
            <w:pPr>
              <w:pStyle w:val="TableContents"/>
              <w:spacing w:before="0" w:after="0"/>
              <w:rPr>
                <w:rFonts w:ascii="Times New Roman" w:hAnsi="Times New Roman"/>
                <w:w w:val="91"/>
                <w:sz w:val="26"/>
                <w:szCs w:val="26"/>
              </w:rPr>
            </w:pPr>
          </w:p>
        </w:tc>
        <w:tc>
          <w:tcPr>
            <w:tcW w:w="4496" w:type="dxa"/>
            <w:shd w:val="clear" w:color="auto" w:fill="auto"/>
          </w:tcPr>
          <w:p w:rsidR="005B6AE7" w:rsidRPr="00EB621A" w:rsidRDefault="005B6AE7" w:rsidP="00EB621A">
            <w:pPr>
              <w:pStyle w:val="TableContents"/>
              <w:spacing w:before="0" w:after="0"/>
              <w:ind w:firstLine="0"/>
              <w:jc w:val="center"/>
              <w:rPr>
                <w:rFonts w:ascii="Times New Roman" w:hAnsi="Times New Roman"/>
                <w:sz w:val="26"/>
                <w:szCs w:val="26"/>
              </w:rPr>
            </w:pPr>
          </w:p>
        </w:tc>
      </w:tr>
      <w:tr w:rsidR="00EB621A" w:rsidRPr="00EB621A" w:rsidTr="005A69DD">
        <w:tblPrEx>
          <w:tblCellMar>
            <w:top w:w="55" w:type="dxa"/>
            <w:left w:w="55" w:type="dxa"/>
            <w:bottom w:w="55" w:type="dxa"/>
            <w:right w:w="55" w:type="dxa"/>
          </w:tblCellMar>
          <w:tblLook w:val="0000" w:firstRow="0" w:lastRow="0" w:firstColumn="0" w:lastColumn="0" w:noHBand="0" w:noVBand="0"/>
        </w:tblPrEx>
        <w:trPr>
          <w:gridAfter w:val="1"/>
          <w:wAfter w:w="108" w:type="dxa"/>
        </w:trPr>
        <w:tc>
          <w:tcPr>
            <w:tcW w:w="4725" w:type="dxa"/>
            <w:gridSpan w:val="2"/>
            <w:shd w:val="clear" w:color="auto" w:fill="auto"/>
          </w:tcPr>
          <w:p w:rsidR="005B6AE7" w:rsidRPr="00EB621A" w:rsidRDefault="005B6AE7" w:rsidP="00EB621A">
            <w:pPr>
              <w:pStyle w:val="TableContents"/>
              <w:spacing w:before="0" w:after="0"/>
              <w:ind w:firstLine="0"/>
              <w:jc w:val="center"/>
              <w:rPr>
                <w:rFonts w:ascii="Times New Roman" w:hAnsi="Times New Roman"/>
                <w:w w:val="91"/>
                <w:sz w:val="26"/>
                <w:szCs w:val="26"/>
              </w:rPr>
            </w:pPr>
          </w:p>
        </w:tc>
        <w:tc>
          <w:tcPr>
            <w:tcW w:w="165" w:type="dxa"/>
            <w:shd w:val="clear" w:color="auto" w:fill="auto"/>
          </w:tcPr>
          <w:p w:rsidR="005B6AE7" w:rsidRPr="00EB621A" w:rsidRDefault="005B6AE7" w:rsidP="00EB621A">
            <w:pPr>
              <w:pStyle w:val="TableContents"/>
              <w:spacing w:before="0" w:after="0"/>
              <w:rPr>
                <w:rFonts w:ascii="Times New Roman" w:hAnsi="Times New Roman"/>
                <w:w w:val="91"/>
                <w:sz w:val="26"/>
                <w:szCs w:val="26"/>
              </w:rPr>
            </w:pPr>
          </w:p>
        </w:tc>
        <w:tc>
          <w:tcPr>
            <w:tcW w:w="4496" w:type="dxa"/>
            <w:shd w:val="clear" w:color="auto" w:fill="auto"/>
          </w:tcPr>
          <w:p w:rsidR="005B6AE7" w:rsidRPr="00EB621A" w:rsidRDefault="00B16166" w:rsidP="00EB621A">
            <w:pPr>
              <w:pStyle w:val="TableContents"/>
              <w:spacing w:before="0" w:after="0"/>
              <w:ind w:firstLine="0"/>
              <w:jc w:val="center"/>
              <w:rPr>
                <w:rFonts w:ascii="Times New Roman" w:hAnsi="Times New Roman"/>
                <w:b/>
                <w:sz w:val="26"/>
                <w:szCs w:val="26"/>
              </w:rPr>
            </w:pPr>
            <w:r w:rsidRPr="00EB621A">
              <w:rPr>
                <w:rFonts w:ascii="Times New Roman" w:hAnsi="Times New Roman"/>
                <w:b/>
                <w:sz w:val="26"/>
                <w:szCs w:val="26"/>
              </w:rPr>
              <w:t>Dương Quỳnh Phương</w:t>
            </w:r>
          </w:p>
        </w:tc>
      </w:tr>
    </w:tbl>
    <w:p w:rsidR="005B6AE7" w:rsidRPr="00EB621A" w:rsidRDefault="005B6AE7" w:rsidP="005A69DD">
      <w:pPr>
        <w:spacing w:before="0" w:after="0"/>
        <w:ind w:firstLine="0"/>
        <w:rPr>
          <w:rFonts w:ascii="Times New Roman" w:hAnsi="Times New Roman"/>
          <w:sz w:val="26"/>
          <w:szCs w:val="26"/>
          <w:lang w:val="cs-CZ"/>
        </w:rPr>
      </w:pPr>
    </w:p>
    <w:sectPr w:rsidR="005B6AE7" w:rsidRPr="00EB621A">
      <w:pgSz w:w="11906" w:h="16838"/>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A3"/>
    <w:family w:val="swiss"/>
    <w:pitch w:val="variable"/>
  </w:font>
  <w:font w:name="Microsoft YaHei">
    <w:panose1 w:val="020B0503020204020204"/>
    <w:charset w:val="86"/>
    <w:family w:val="swiss"/>
    <w:pitch w:val="variable"/>
    <w:sig w:usb0="80000287" w:usb1="2ACF3C50" w:usb2="00000016" w:usb3="00000000" w:csb0="0004001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sz w:val="26"/>
        <w:szCs w:val="26"/>
        <w:lang w:val="cs-CZ"/>
      </w:rPr>
    </w:lvl>
  </w:abstractNum>
  <w:abstractNum w:abstractNumId="1" w15:restartNumberingAfterBreak="0">
    <w:nsid w:val="329D7054"/>
    <w:multiLevelType w:val="hybridMultilevel"/>
    <w:tmpl w:val="701EAB0C"/>
    <w:lvl w:ilvl="0" w:tplc="7DA463CA">
      <w:start w:val="1"/>
      <w:numFmt w:val="bullet"/>
      <w:lvlText w:val=""/>
      <w:lvlJc w:val="left"/>
      <w:pPr>
        <w:tabs>
          <w:tab w:val="num" w:pos="360"/>
        </w:tabs>
        <w:ind w:left="360" w:hanging="360"/>
      </w:pPr>
      <w:rPr>
        <w:rFonts w:ascii="Wingdings" w:hAnsi="Wingdings" w:hint="default"/>
        <w:sz w:val="24"/>
        <w:szCs w:val="24"/>
      </w:rPr>
    </w:lvl>
    <w:lvl w:ilvl="1" w:tplc="6CD6AD24">
      <w:start w:val="1"/>
      <w:numFmt w:val="decimal"/>
      <w:lvlText w:val="[%2]."/>
      <w:lvlJc w:val="left"/>
      <w:pPr>
        <w:tabs>
          <w:tab w:val="num" w:pos="0"/>
        </w:tabs>
        <w:ind w:left="0" w:hanging="360"/>
      </w:pPr>
      <w:rPr>
        <w:rFonts w:hint="default"/>
        <w:lang w:val="en-US"/>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2BA5745"/>
    <w:multiLevelType w:val="hybridMultilevel"/>
    <w:tmpl w:val="652E11CC"/>
    <w:lvl w:ilvl="0" w:tplc="68747F8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DEA2788"/>
    <w:multiLevelType w:val="hybridMultilevel"/>
    <w:tmpl w:val="CA3625F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2"/>
    <w:rsid w:val="00021B67"/>
    <w:rsid w:val="000468A0"/>
    <w:rsid w:val="000F59F1"/>
    <w:rsid w:val="001177CC"/>
    <w:rsid w:val="00121E6A"/>
    <w:rsid w:val="00215390"/>
    <w:rsid w:val="00217845"/>
    <w:rsid w:val="002F3856"/>
    <w:rsid w:val="00362585"/>
    <w:rsid w:val="00395EC2"/>
    <w:rsid w:val="003D5D5D"/>
    <w:rsid w:val="004263BE"/>
    <w:rsid w:val="00452451"/>
    <w:rsid w:val="00492F24"/>
    <w:rsid w:val="004A69F5"/>
    <w:rsid w:val="004B4668"/>
    <w:rsid w:val="004B6E7E"/>
    <w:rsid w:val="004B709E"/>
    <w:rsid w:val="00543E5D"/>
    <w:rsid w:val="005A69DD"/>
    <w:rsid w:val="005B6AE7"/>
    <w:rsid w:val="005D5141"/>
    <w:rsid w:val="005E321C"/>
    <w:rsid w:val="006018D2"/>
    <w:rsid w:val="00612E9A"/>
    <w:rsid w:val="00652BE7"/>
    <w:rsid w:val="0069353D"/>
    <w:rsid w:val="006C1731"/>
    <w:rsid w:val="00710738"/>
    <w:rsid w:val="007307F9"/>
    <w:rsid w:val="007321A3"/>
    <w:rsid w:val="00732B5E"/>
    <w:rsid w:val="00735A25"/>
    <w:rsid w:val="007B5A6A"/>
    <w:rsid w:val="007D43E7"/>
    <w:rsid w:val="007E1200"/>
    <w:rsid w:val="007E4215"/>
    <w:rsid w:val="007F142A"/>
    <w:rsid w:val="0080133B"/>
    <w:rsid w:val="00805458"/>
    <w:rsid w:val="008346FD"/>
    <w:rsid w:val="00853949"/>
    <w:rsid w:val="00864E75"/>
    <w:rsid w:val="008A29D8"/>
    <w:rsid w:val="008B61D8"/>
    <w:rsid w:val="008D7BA2"/>
    <w:rsid w:val="008F65EF"/>
    <w:rsid w:val="00914BB9"/>
    <w:rsid w:val="0092424D"/>
    <w:rsid w:val="00936EF5"/>
    <w:rsid w:val="0098377A"/>
    <w:rsid w:val="00993565"/>
    <w:rsid w:val="009A1379"/>
    <w:rsid w:val="009B6344"/>
    <w:rsid w:val="009F46ED"/>
    <w:rsid w:val="00A508EF"/>
    <w:rsid w:val="00A67279"/>
    <w:rsid w:val="00A74454"/>
    <w:rsid w:val="00A76562"/>
    <w:rsid w:val="00AA3630"/>
    <w:rsid w:val="00AF04CE"/>
    <w:rsid w:val="00B16166"/>
    <w:rsid w:val="00B4034A"/>
    <w:rsid w:val="00C31786"/>
    <w:rsid w:val="00C52C26"/>
    <w:rsid w:val="00CA7456"/>
    <w:rsid w:val="00CE6F22"/>
    <w:rsid w:val="00CF5953"/>
    <w:rsid w:val="00D075E3"/>
    <w:rsid w:val="00D905B9"/>
    <w:rsid w:val="00DC241C"/>
    <w:rsid w:val="00DE4037"/>
    <w:rsid w:val="00E47B14"/>
    <w:rsid w:val="00E577AE"/>
    <w:rsid w:val="00EB0FAF"/>
    <w:rsid w:val="00EB621A"/>
    <w:rsid w:val="00EF7AA0"/>
    <w:rsid w:val="00F10245"/>
    <w:rsid w:val="00F41279"/>
    <w:rsid w:val="00F525DC"/>
    <w:rsid w:val="00F57E02"/>
    <w:rsid w:val="00F70CFF"/>
    <w:rsid w:val="00FB0975"/>
    <w:rsid w:val="00FB0F8B"/>
    <w:rsid w:val="00FC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FBF10E"/>
  <w15:docId w15:val="{BA39DEA0-0BDB-4D41-8119-5B9B73C9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60" w:lineRule="auto"/>
      <w:ind w:firstLine="851"/>
      <w:jc w:val="both"/>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sz w:val="26"/>
      <w:szCs w:val="26"/>
      <w:lang w:val="cs-CZ"/>
    </w:rPr>
  </w:style>
  <w:style w:type="character" w:customStyle="1" w:styleId="WW8Num2z0">
    <w:name w:val="WW8Num2z0"/>
    <w:rPr>
      <w:rFonts w:ascii="Times New Roman" w:hAnsi="Times New Roman"/>
      <w:sz w:val="26"/>
      <w:szCs w:val="26"/>
    </w:rPr>
  </w:style>
  <w:style w:type="character" w:customStyle="1" w:styleId="WW8Num3z0">
    <w:name w:val="WW8Num3z0"/>
    <w:rPr>
      <w:rFonts w:ascii="Wingdings" w:hAnsi="Wingdings"/>
    </w:rPr>
  </w:style>
  <w:style w:type="character" w:customStyle="1" w:styleId="WW8Num4z0">
    <w:name w:val="WW8Num4z0"/>
    <w:rPr>
      <w:rFonts w:ascii="Times New Roman" w:hAnsi="Times New Roman"/>
      <w:color w:val="auto"/>
      <w:sz w:val="26"/>
      <w:szCs w:val="26"/>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olor w:val="auto"/>
      <w:sz w:val="26"/>
      <w:szCs w:val="26"/>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apple-converted-space">
    <w:name w:val="apple-converted-space"/>
    <w:basedOn w:val="WW-DefaultParagraphFont"/>
  </w:style>
  <w:style w:type="character" w:styleId="Hyperlink">
    <w:name w:val="Hyperlink"/>
    <w:rPr>
      <w:color w:val="0000FF"/>
      <w:u w:val="single"/>
    </w:rPr>
  </w:style>
  <w:style w:type="character" w:styleId="Strong">
    <w:name w:val="Strong"/>
    <w:qFormat/>
    <w:rPr>
      <w:b/>
    </w:rPr>
  </w:style>
  <w:style w:type="paragraph" w:customStyle="1" w:styleId="Heading">
    <w:name w:val="Heading"/>
    <w:basedOn w:val="Normal"/>
    <w:pPr>
      <w:keepNext/>
      <w:spacing w:before="240" w:after="120"/>
    </w:pPr>
    <w:rPr>
      <w:rFonts w:ascii="Liberation Sans" w:eastAsia="Microsoft YaHei" w:hAnsi="Liberation Sans"/>
      <w:sz w:val="28"/>
      <w:szCs w:val="28"/>
    </w:rPr>
  </w:style>
  <w:style w:type="paragraph" w:styleId="BodyText">
    <w:name w:val="Body Text"/>
    <w:basedOn w:val="Normal"/>
    <w:pPr>
      <w:spacing w:before="0" w:after="140" w:line="288" w:lineRule="auto"/>
    </w:pPr>
  </w:style>
  <w:style w:type="paragraph" w:styleId="List">
    <w:name w:val="List"/>
    <w:basedOn w:val="BodyText"/>
  </w:style>
  <w:style w:type="paragraph" w:styleId="Caption">
    <w:name w:val="caption"/>
    <w:basedOn w:val="Normal"/>
    <w:qFormat/>
    <w:pPr>
      <w:spacing w:before="120" w:after="120"/>
    </w:pPr>
    <w:rPr>
      <w:i/>
      <w:sz w:val="24"/>
      <w:szCs w:val="24"/>
    </w:rPr>
  </w:style>
  <w:style w:type="paragraph" w:customStyle="1" w:styleId="Index">
    <w:name w:val="Index"/>
    <w:basedOn w:val="Normal"/>
  </w:style>
  <w:style w:type="paragraph" w:styleId="NormalWeb">
    <w:name w:val="Normal (Web)"/>
    <w:basedOn w:val="Normal"/>
    <w:pPr>
      <w:spacing w:before="280" w:after="280" w:line="240" w:lineRule="auto"/>
      <w:ind w:firstLine="0"/>
      <w:jc w:val="left"/>
    </w:pPr>
    <w:rPr>
      <w:rFonts w:ascii="Times New Roman" w:eastAsia="Times New Roman" w:hAnsi="Times New Roman"/>
      <w:sz w:val="24"/>
      <w:szCs w:val="24"/>
    </w:rPr>
  </w:style>
  <w:style w:type="paragraph" w:customStyle="1" w:styleId="Style4">
    <w:name w:val="Style4"/>
    <w:basedOn w:val="Normal"/>
    <w:pPr>
      <w:spacing w:before="0" w:after="0" w:line="240" w:lineRule="auto"/>
      <w:ind w:firstLine="0"/>
      <w:jc w:val="left"/>
    </w:pPr>
    <w:rPr>
      <w:rFonts w:ascii="Times New Roman" w:eastAsia="Times New Roman" w:hAnsi="Times New Roman"/>
      <w:sz w:val="20"/>
      <w:szCs w:val="20"/>
    </w:rPr>
  </w:style>
  <w:style w:type="paragraph" w:customStyle="1" w:styleId="Default">
    <w:name w:val="Default"/>
    <w:rPr>
      <w:rFonts w:eastAsia="Calibri"/>
      <w:color w:val="000000"/>
      <w:sz w:val="24"/>
      <w:szCs w:val="24"/>
    </w:rPr>
  </w:style>
  <w:style w:type="paragraph" w:customStyle="1" w:styleId="TableContents">
    <w:name w:val="Table Contents"/>
    <w:basedOn w:val="Normal"/>
  </w:style>
  <w:style w:type="paragraph" w:customStyle="1" w:styleId="TableHeading">
    <w:name w:val="Table Heading"/>
    <w:basedOn w:val="TableContents"/>
    <w:pPr>
      <w:jc w:val="center"/>
    </w:pPr>
    <w:rPr>
      <w:b/>
    </w:rPr>
  </w:style>
  <w:style w:type="table" w:styleId="TableGrid">
    <w:name w:val="Table Grid"/>
    <w:basedOn w:val="TableNormal"/>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1177CC"/>
    <w:pPr>
      <w:spacing w:after="120" w:line="480" w:lineRule="auto"/>
    </w:pPr>
  </w:style>
  <w:style w:type="character" w:customStyle="1" w:styleId="BodyText2Char">
    <w:name w:val="Body Text 2 Char"/>
    <w:basedOn w:val="DefaultParagraphFont"/>
    <w:link w:val="BodyText2"/>
    <w:uiPriority w:val="99"/>
    <w:semiHidden/>
    <w:rsid w:val="001177CC"/>
    <w:rPr>
      <w:rFonts w:ascii="Calibri" w:eastAsia="Calibri" w:hAnsi="Calibri"/>
      <w:sz w:val="22"/>
      <w:szCs w:val="22"/>
    </w:rPr>
  </w:style>
  <w:style w:type="paragraph" w:styleId="Title">
    <w:name w:val="Title"/>
    <w:basedOn w:val="Normal"/>
    <w:link w:val="TitleChar"/>
    <w:qFormat/>
    <w:rsid w:val="001177CC"/>
    <w:pPr>
      <w:widowControl w:val="0"/>
      <w:spacing w:before="0" w:after="0" w:line="240" w:lineRule="auto"/>
      <w:ind w:firstLine="0"/>
      <w:jc w:val="center"/>
    </w:pPr>
    <w:rPr>
      <w:rFonts w:ascii=".VnTimeH" w:eastAsia="Times New Roman" w:hAnsi=".VnTimeH"/>
      <w:b/>
      <w:sz w:val="28"/>
      <w:szCs w:val="20"/>
    </w:rPr>
  </w:style>
  <w:style w:type="character" w:customStyle="1" w:styleId="TitleChar">
    <w:name w:val="Title Char"/>
    <w:basedOn w:val="DefaultParagraphFont"/>
    <w:link w:val="Title"/>
    <w:rsid w:val="001177CC"/>
    <w:rPr>
      <w:rFonts w:ascii=".VnTimeH" w:hAnsi=".VnTimeH"/>
      <w:b/>
      <w:sz w:val="28"/>
    </w:rPr>
  </w:style>
  <w:style w:type="paragraph" w:styleId="ListParagraph">
    <w:name w:val="List Paragraph"/>
    <w:basedOn w:val="Normal"/>
    <w:uiPriority w:val="34"/>
    <w:qFormat/>
    <w:rsid w:val="00DE4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2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EC3E-47B1-4F9A-B4A2-65962AE6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1995-11-21T10:41:00Z</cp:lastPrinted>
  <dcterms:created xsi:type="dcterms:W3CDTF">2019-08-22T02:59:00Z</dcterms:created>
  <dcterms:modified xsi:type="dcterms:W3CDTF">2022-08-16T02:42:00Z</dcterms:modified>
</cp:coreProperties>
</file>